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D" w:rsidRDefault="0086238D" w:rsidP="0086238D">
      <w:pPr>
        <w:pStyle w:val="a5"/>
        <w:tabs>
          <w:tab w:val="clear" w:pos="4675"/>
          <w:tab w:val="left" w:pos="9356"/>
        </w:tabs>
        <w:ind w:right="3258"/>
        <w:jc w:val="center"/>
        <w:rPr>
          <w:sz w:val="13"/>
        </w:rPr>
      </w:pPr>
      <w:r>
        <w:rPr>
          <w:sz w:val="13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709930" cy="8121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8D" w:rsidRDefault="0086238D" w:rsidP="0086238D">
      <w:pPr>
        <w:pStyle w:val="a5"/>
        <w:jc w:val="center"/>
        <w:rPr>
          <w:sz w:val="13"/>
        </w:rPr>
      </w:pPr>
    </w:p>
    <w:p w:rsidR="0086238D" w:rsidRDefault="0086238D" w:rsidP="0086238D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86238D" w:rsidRDefault="0086238D" w:rsidP="0086238D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86238D" w:rsidRDefault="0086238D" w:rsidP="0086238D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ОБЛАСТИ</w:t>
      </w:r>
    </w:p>
    <w:p w:rsidR="0086238D" w:rsidRDefault="0086238D" w:rsidP="0086238D">
      <w:pPr>
        <w:tabs>
          <w:tab w:val="left" w:pos="2430"/>
        </w:tabs>
        <w:spacing w:line="240" w:lineRule="auto"/>
        <w:ind w:left="-567"/>
        <w:jc w:val="center"/>
        <w:rPr>
          <w:rStyle w:val="a3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Глушковский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</w:rPr>
        <w:t xml:space="preserve"> </w:t>
      </w:r>
      <w:hyperlink r:id="rId8" w:history="1">
        <w:r>
          <w:rPr>
            <w:rStyle w:val="a3"/>
            <w:rFonts w:ascii="Arial" w:hAnsi="Arial" w:cs="Arial"/>
          </w:rPr>
          <w:t>adm_kulbakinskogo_ss@mail.ru</w:t>
        </w:r>
      </w:hyperlink>
    </w:p>
    <w:p w:rsidR="0086238D" w:rsidRDefault="0086238D" w:rsidP="0086238D">
      <w:pPr>
        <w:tabs>
          <w:tab w:val="left" w:pos="2430"/>
        </w:tabs>
        <w:spacing w:line="240" w:lineRule="auto"/>
        <w:ind w:left="-567"/>
        <w:jc w:val="center"/>
        <w:rPr>
          <w:rFonts w:ascii="Times New Roman" w:hAnsi="Times New Roman" w:cs="Times New Roman"/>
          <w:color w:val="auto"/>
        </w:rPr>
      </w:pPr>
    </w:p>
    <w:p w:rsidR="0086238D" w:rsidRDefault="0086238D" w:rsidP="008623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 </w:t>
      </w:r>
    </w:p>
    <w:p w:rsidR="0086238D" w:rsidRDefault="007C4BBE" w:rsidP="008623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«19</w:t>
      </w:r>
      <w:bookmarkStart w:id="0" w:name="_GoBack"/>
      <w:bookmarkEnd w:id="0"/>
      <w:r w:rsidR="0086238D">
        <w:rPr>
          <w:rFonts w:ascii="Arial" w:hAnsi="Arial" w:cs="Arial"/>
          <w:b/>
          <w:sz w:val="28"/>
          <w:szCs w:val="28"/>
        </w:rPr>
        <w:t>» мая 2023г.  № 36</w:t>
      </w:r>
    </w:p>
    <w:p w:rsidR="003D7906" w:rsidRPr="0086238D" w:rsidRDefault="003D7906" w:rsidP="0086238D">
      <w:pPr>
        <w:widowControl w:val="0"/>
        <w:tabs>
          <w:tab w:val="clear" w:pos="709"/>
          <w:tab w:val="left" w:pos="5670"/>
        </w:tabs>
        <w:autoSpaceDE w:val="0"/>
        <w:spacing w:after="0" w:line="240" w:lineRule="auto"/>
        <w:rPr>
          <w:rFonts w:ascii="Arial" w:eastAsia="Arial" w:hAnsi="Arial" w:cs="Arial"/>
          <w:b/>
          <w:bCs/>
          <w:color w:val="auto"/>
          <w:kern w:val="0"/>
          <w:sz w:val="28"/>
          <w:szCs w:val="28"/>
        </w:rPr>
      </w:pPr>
    </w:p>
    <w:p w:rsidR="0086238D" w:rsidRDefault="00254819" w:rsidP="003D7906">
      <w:pPr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6238D">
        <w:rPr>
          <w:rFonts w:ascii="Arial" w:eastAsia="Arial" w:hAnsi="Arial" w:cs="Arial"/>
          <w:b/>
          <w:sz w:val="28"/>
          <w:szCs w:val="28"/>
        </w:rPr>
        <w:t>О внесении изменений</w:t>
      </w:r>
      <w:r w:rsidR="003D7906" w:rsidRPr="0086238D">
        <w:rPr>
          <w:rFonts w:ascii="Arial" w:eastAsia="Arial" w:hAnsi="Arial" w:cs="Arial"/>
          <w:b/>
          <w:sz w:val="28"/>
          <w:szCs w:val="28"/>
        </w:rPr>
        <w:t xml:space="preserve"> в административный регламент Администрации Кульбакинского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Кульбакинского сельсовета Глушковского района Курской области от 18.01.2019 </w:t>
      </w:r>
    </w:p>
    <w:p w:rsidR="003D7906" w:rsidRPr="0086238D" w:rsidRDefault="003D7906" w:rsidP="003D7906">
      <w:pPr>
        <w:autoSpaceDN w:val="0"/>
        <w:spacing w:after="0" w:line="240" w:lineRule="auto"/>
        <w:jc w:val="center"/>
        <w:rPr>
          <w:rFonts w:ascii="Arial" w:eastAsia="Arial" w:hAnsi="Arial" w:cs="Arial"/>
          <w:b/>
          <w:kern w:val="2"/>
          <w:sz w:val="28"/>
          <w:szCs w:val="28"/>
        </w:rPr>
      </w:pPr>
      <w:r w:rsidRPr="0086238D">
        <w:rPr>
          <w:rFonts w:ascii="Arial" w:eastAsia="Arial" w:hAnsi="Arial" w:cs="Arial"/>
          <w:b/>
          <w:sz w:val="28"/>
          <w:szCs w:val="28"/>
        </w:rPr>
        <w:t>№</w:t>
      </w:r>
      <w:r w:rsidR="00F70000" w:rsidRPr="0086238D">
        <w:rPr>
          <w:rFonts w:ascii="Arial" w:eastAsia="Arial" w:hAnsi="Arial" w:cs="Arial"/>
          <w:b/>
          <w:sz w:val="28"/>
          <w:szCs w:val="28"/>
        </w:rPr>
        <w:t xml:space="preserve"> </w:t>
      </w:r>
      <w:r w:rsidRPr="0086238D">
        <w:rPr>
          <w:rFonts w:ascii="Arial" w:eastAsia="Arial" w:hAnsi="Arial" w:cs="Arial"/>
          <w:b/>
          <w:sz w:val="28"/>
          <w:szCs w:val="28"/>
        </w:rPr>
        <w:t>15 «Об утверждении Административного регламента Администрации</w:t>
      </w:r>
      <w:r w:rsidR="00D7460D" w:rsidRPr="0086238D">
        <w:rPr>
          <w:rFonts w:ascii="Arial" w:eastAsia="Arial" w:hAnsi="Arial" w:cs="Arial"/>
          <w:b/>
          <w:sz w:val="28"/>
          <w:szCs w:val="28"/>
        </w:rPr>
        <w:t xml:space="preserve"> </w:t>
      </w:r>
      <w:r w:rsidRPr="0086238D">
        <w:rPr>
          <w:rFonts w:ascii="Arial" w:eastAsia="Arial" w:hAnsi="Arial" w:cs="Arial"/>
          <w:b/>
          <w:sz w:val="28"/>
          <w:szCs w:val="28"/>
        </w:rPr>
        <w:t>Кульбакинского сельсовета Глушковского района Курской области по предоставлению муниципальной услуги</w:t>
      </w:r>
      <w:r w:rsidR="009902A0" w:rsidRPr="0086238D">
        <w:rPr>
          <w:rFonts w:ascii="Arial" w:eastAsia="Arial" w:hAnsi="Arial" w:cs="Arial"/>
          <w:b/>
          <w:sz w:val="28"/>
          <w:szCs w:val="28"/>
        </w:rPr>
        <w:t xml:space="preserve"> </w:t>
      </w:r>
      <w:r w:rsidRPr="0086238D">
        <w:rPr>
          <w:rFonts w:ascii="Arial" w:eastAsia="Arial" w:hAnsi="Arial" w:cs="Arial"/>
          <w:b/>
          <w:sz w:val="28"/>
          <w:szCs w:val="28"/>
        </w:rPr>
        <w:t>«Предоставление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на торгах</w:t>
      </w:r>
      <w:r w:rsidRPr="0086238D">
        <w:rPr>
          <w:rFonts w:ascii="Arial" w:eastAsia="Arial" w:hAnsi="Arial" w:cs="Arial"/>
          <w:b/>
          <w:sz w:val="28"/>
          <w:szCs w:val="28"/>
          <w:lang w:eastAsia="en-US"/>
        </w:rPr>
        <w:t>»</w:t>
      </w:r>
    </w:p>
    <w:p w:rsidR="003D7906" w:rsidRPr="003D7906" w:rsidRDefault="003D7906" w:rsidP="003D7906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D7906" w:rsidRPr="002F4C74" w:rsidRDefault="00F70000" w:rsidP="003D7906">
      <w:pPr>
        <w:autoSpaceDN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  <w:proofErr w:type="gramStart"/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</w:t>
      </w:r>
      <w:proofErr w:type="gramEnd"/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Российской Федерации», руководствуясь Уставом </w:t>
      </w:r>
      <w:r w:rsidR="003D7906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муниципального образования «Кульбакинский сельсовет» Глушковского района Курской области</w:t>
      </w:r>
      <w:r w:rsidR="003D7906" w:rsidRPr="002F4C74">
        <w:rPr>
          <w:rFonts w:ascii="Arial" w:hAnsi="Arial" w:cs="Arial"/>
          <w:bCs/>
          <w:color w:val="auto"/>
          <w:kern w:val="0"/>
          <w:sz w:val="28"/>
          <w:szCs w:val="28"/>
        </w:rPr>
        <w:t xml:space="preserve">, </w:t>
      </w:r>
      <w:r w:rsidR="003D7906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Администрация Кульбакинского сельсовета Глушковского района ПОСТАНОВЛЯЕТ:</w:t>
      </w:r>
    </w:p>
    <w:p w:rsidR="00B61E51" w:rsidRPr="002F4C74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proofErr w:type="gramStart"/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Внести в </w:t>
      </w:r>
      <w:r w:rsidRPr="002F4C74">
        <w:rPr>
          <w:rFonts w:ascii="Arial" w:eastAsia="Arial" w:hAnsi="Arial" w:cs="Arial"/>
          <w:sz w:val="28"/>
          <w:szCs w:val="28"/>
        </w:rPr>
        <w:t xml:space="preserve">административный регламент Администрации Кульбакинского сельсовета Глушковского района Курской области по предоставлению муниципальной услуги «Предоставление земельных </w:t>
      </w:r>
      <w:r w:rsidRPr="002F4C74">
        <w:rPr>
          <w:rFonts w:ascii="Arial" w:eastAsia="Arial" w:hAnsi="Arial" w:cs="Arial"/>
          <w:sz w:val="28"/>
          <w:szCs w:val="28"/>
        </w:rPr>
        <w:lastRenderedPageBreak/>
        <w:t>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Кульбакинского сельсовета Глушковского района Курской области от 18.01.2019 №</w:t>
      </w:r>
      <w:r w:rsidR="00F70000" w:rsidRPr="002F4C74">
        <w:rPr>
          <w:rFonts w:ascii="Arial" w:eastAsia="Arial" w:hAnsi="Arial" w:cs="Arial"/>
          <w:sz w:val="28"/>
          <w:szCs w:val="28"/>
        </w:rPr>
        <w:t xml:space="preserve"> </w:t>
      </w:r>
      <w:r w:rsidRPr="002F4C74">
        <w:rPr>
          <w:rFonts w:ascii="Arial" w:eastAsia="Arial" w:hAnsi="Arial" w:cs="Arial"/>
          <w:sz w:val="28"/>
          <w:szCs w:val="28"/>
        </w:rPr>
        <w:t>15 «Об утверждении Административного регламента Администрации</w:t>
      </w:r>
      <w:r w:rsidR="00DB07E5" w:rsidRPr="002F4C74">
        <w:rPr>
          <w:rFonts w:ascii="Arial" w:eastAsia="Arial" w:hAnsi="Arial" w:cs="Arial"/>
          <w:sz w:val="28"/>
          <w:szCs w:val="28"/>
        </w:rPr>
        <w:t xml:space="preserve"> </w:t>
      </w:r>
      <w:r w:rsidRPr="002F4C74">
        <w:rPr>
          <w:rFonts w:ascii="Arial" w:eastAsia="Arial" w:hAnsi="Arial" w:cs="Arial"/>
          <w:sz w:val="28"/>
          <w:szCs w:val="28"/>
        </w:rPr>
        <w:t>Кульбакинского сельсовета Глушковского района Курской области по предоставлению муниципальной услуги</w:t>
      </w:r>
      <w:proofErr w:type="gramEnd"/>
      <w:r w:rsidRPr="002F4C74">
        <w:rPr>
          <w:rFonts w:ascii="Arial" w:eastAsia="Arial" w:hAnsi="Arial" w:cs="Arial"/>
          <w:sz w:val="28"/>
          <w:szCs w:val="28"/>
        </w:rPr>
        <w:t xml:space="preserve">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2F4C74">
        <w:rPr>
          <w:rFonts w:ascii="Arial" w:eastAsia="Arial" w:hAnsi="Arial" w:cs="Arial"/>
          <w:sz w:val="28"/>
          <w:szCs w:val="28"/>
          <w:lang w:eastAsia="en-US"/>
        </w:rPr>
        <w:t>»</w:t>
      </w:r>
      <w:r w:rsidR="00F70000" w:rsidRPr="002F4C74">
        <w:rPr>
          <w:rFonts w:ascii="Arial" w:eastAsia="Arial" w:hAnsi="Arial" w:cs="Arial"/>
          <w:sz w:val="28"/>
          <w:szCs w:val="28"/>
          <w:lang w:eastAsia="en-US"/>
        </w:rPr>
        <w:t xml:space="preserve"> (в редакции постановления от 11.05.2021 № 33)</w:t>
      </w:r>
      <w:r w:rsidRPr="002F4C74">
        <w:rPr>
          <w:rFonts w:ascii="Arial" w:eastAsia="Arial" w:hAnsi="Arial" w:cs="Arial"/>
          <w:sz w:val="28"/>
          <w:szCs w:val="28"/>
          <w:lang w:eastAsia="en-US"/>
        </w:rPr>
        <w:t xml:space="preserve"> (далее – Регламент), следующие изменения: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1.1. Подраздел 2.4 раздела II Регламента дополнить пунктом 2.4.3 следующего содержания: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«2.4.3. Срок рассмотрения заявок на участие в аукционе не может превышать три рабочих дня с даты окончания срока приема документов</w:t>
      </w:r>
      <w:proofErr w:type="gramStart"/>
      <w:r w:rsidRPr="002F4C74">
        <w:rPr>
          <w:rFonts w:ascii="Arial" w:eastAsia="Arial" w:hAnsi="Arial" w:cs="Arial"/>
          <w:kern w:val="2"/>
          <w:sz w:val="28"/>
          <w:szCs w:val="28"/>
        </w:rPr>
        <w:t>.».</w:t>
      </w:r>
      <w:proofErr w:type="gramEnd"/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1.2. Подраздел 3.4 раздела III Регламента дополнить пунктом 3.4.30 следующего содержания: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«3.4.30. Аукцион по продаже земельного участка, находящегося в муниципальной собственности, проводятся в электронной форме (электронный аукцион), за исключением случаев, предусмотренных федеральным законом.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Подготовка и проведение электронного аукциона осуществляются в порядке, предусмотренном статьями 39.11 и 39.12 Земельного кодекса РФ, с учетом особенностей, установленных статьей 39.13 Земельного кодекса РФ.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В случае проведения электронного аукциона опубликование извещения о проведении электронного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требуется.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«Интернет», на котором проводится электронный аукцион по продаже земельного участка, находящегося в муниципальной собственности (далее - электронная площадка).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В извещении о проведении электронного аукциона в качестве места подачи заявок и места проведения аукциона указывается адрес </w:t>
      </w:r>
      <w:r w:rsidRPr="002F4C74">
        <w:rPr>
          <w:rFonts w:ascii="Arial" w:eastAsia="Arial" w:hAnsi="Arial" w:cs="Arial"/>
          <w:kern w:val="2"/>
          <w:sz w:val="28"/>
          <w:szCs w:val="28"/>
        </w:rPr>
        <w:lastRenderedPageBreak/>
        <w:t>электронной площадки в информационно-телекоммуникационной сети «Интернет», на которой проводится электронный аукцион.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</w:t>
      </w:r>
      <w:proofErr w:type="gramStart"/>
      <w:r w:rsidRPr="002F4C74">
        <w:rPr>
          <w:rFonts w:ascii="Arial" w:eastAsia="Arial" w:hAnsi="Arial" w:cs="Arial"/>
          <w:kern w:val="2"/>
          <w:sz w:val="28"/>
          <w:szCs w:val="28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</w:t>
      </w:r>
      <w:proofErr w:type="gramEnd"/>
      <w:r w:rsidRPr="002F4C74">
        <w:rPr>
          <w:rFonts w:ascii="Arial" w:eastAsia="Arial" w:hAnsi="Arial" w:cs="Arial"/>
          <w:kern w:val="2"/>
          <w:sz w:val="28"/>
          <w:szCs w:val="28"/>
        </w:rPr>
        <w:t xml:space="preserve"> Федерации о контрактной системе в сфере закупок товаров, работ, услуг для обеспечения муниципальных нужд.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По результатам проведения электронного аукциона не допускается заключение договора по продаже земельного участка, находящегося в муниципальной собственности, </w:t>
      </w:r>
      <w:proofErr w:type="gramStart"/>
      <w:r w:rsidRPr="002F4C74">
        <w:rPr>
          <w:rFonts w:ascii="Arial" w:eastAsia="Arial" w:hAnsi="Arial" w:cs="Arial"/>
          <w:kern w:val="2"/>
          <w:sz w:val="28"/>
          <w:szCs w:val="28"/>
        </w:rPr>
        <w:t>ранее</w:t>
      </w:r>
      <w:proofErr w:type="gramEnd"/>
      <w:r w:rsidRPr="002F4C74">
        <w:rPr>
          <w:rFonts w:ascii="Arial" w:eastAsia="Arial" w:hAnsi="Arial" w:cs="Arial"/>
          <w:kern w:val="2"/>
          <w:sz w:val="28"/>
          <w:szCs w:val="28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</w:t>
      </w:r>
      <w:proofErr w:type="gramStart"/>
      <w:r w:rsidRPr="002F4C74">
        <w:rPr>
          <w:rFonts w:ascii="Arial" w:eastAsia="Arial" w:hAnsi="Arial" w:cs="Arial"/>
          <w:kern w:val="2"/>
          <w:sz w:val="28"/>
          <w:szCs w:val="28"/>
        </w:rPr>
        <w:t>Уполномоченный орган обязан в течение пяти дней со дня истечения срока, предусмотренного пунктом 11 статьи 39.13 Земельного кодекса РФ,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подписанный проект договора по продаже земельного участка, находящегося</w:t>
      </w:r>
      <w:proofErr w:type="gramEnd"/>
      <w:r w:rsidRPr="002F4C74">
        <w:rPr>
          <w:rFonts w:ascii="Arial" w:eastAsia="Arial" w:hAnsi="Arial" w:cs="Arial"/>
          <w:kern w:val="2"/>
          <w:sz w:val="28"/>
          <w:szCs w:val="28"/>
        </w:rPr>
        <w:t xml:space="preserve"> в муниципальной собственности.</w:t>
      </w:r>
    </w:p>
    <w:p w:rsidR="008F471B" w:rsidRPr="002F4C74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Arial" w:eastAsia="Arial" w:hAnsi="Arial" w:cs="Arial"/>
          <w:kern w:val="2"/>
          <w:sz w:val="28"/>
          <w:szCs w:val="28"/>
        </w:rPr>
      </w:pPr>
      <w:r w:rsidRPr="002F4C74">
        <w:rPr>
          <w:rFonts w:ascii="Arial" w:eastAsia="Arial" w:hAnsi="Arial" w:cs="Arial"/>
          <w:kern w:val="2"/>
          <w:sz w:val="28"/>
          <w:szCs w:val="28"/>
        </w:rPr>
        <w:t xml:space="preserve">           По результатам проведения электронного аукциона договор по продаже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</w:t>
      </w:r>
      <w:proofErr w:type="gramStart"/>
      <w:r w:rsidRPr="002F4C74">
        <w:rPr>
          <w:rFonts w:ascii="Arial" w:eastAsia="Arial" w:hAnsi="Arial" w:cs="Arial"/>
          <w:kern w:val="2"/>
          <w:sz w:val="28"/>
          <w:szCs w:val="28"/>
        </w:rPr>
        <w:t>.».</w:t>
      </w:r>
      <w:proofErr w:type="gramEnd"/>
    </w:p>
    <w:p w:rsidR="002F4C74" w:rsidRDefault="002F4C74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2.</w:t>
      </w:r>
      <w:r w:rsidR="00B61E51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Постановление вступает в силу </w:t>
      </w: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после его обна</w:t>
      </w:r>
      <w:r w:rsidR="00B61E51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родования и подлежит размещению на</w:t>
      </w: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официальном сайте Администрации Кульбаки</w:t>
      </w:r>
      <w:r w:rsidR="00B61E51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нского сельсовета Глушковского </w:t>
      </w: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района Курской области.</w:t>
      </w:r>
    </w:p>
    <w:p w:rsidR="002F4C74" w:rsidRPr="002F4C74" w:rsidRDefault="002F4C74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3D7906" w:rsidRPr="002F4C74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3. </w:t>
      </w:r>
      <w:proofErr w:type="gramStart"/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Контроль за</w:t>
      </w:r>
      <w:proofErr w:type="gramEnd"/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исполнением настоящего По</w:t>
      </w:r>
      <w:r w:rsidR="00B61E51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становления оставляю за собой. </w:t>
      </w:r>
    </w:p>
    <w:p w:rsidR="00B61E51" w:rsidRPr="002F4C74" w:rsidRDefault="00B61E51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8F471B" w:rsidRPr="002F4C74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8F471B" w:rsidRPr="002F4C74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3D7906" w:rsidRPr="002F4C74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left="720" w:hanging="720"/>
        <w:jc w:val="both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Глава Кульбакинского сельсовета</w:t>
      </w:r>
    </w:p>
    <w:p w:rsidR="008E4307" w:rsidRPr="00225F19" w:rsidRDefault="003D7906" w:rsidP="003D790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>Глушковского района</w:t>
      </w:r>
      <w:r w:rsidR="00D7460D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                                  </w:t>
      </w:r>
      <w:r w:rsid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           </w:t>
      </w:r>
      <w:r w:rsidR="008F471B" w:rsidRPr="002F4C74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 </w:t>
      </w:r>
      <w:r w:rsidR="00225F19" w:rsidRPr="002F4C74">
        <w:rPr>
          <w:rFonts w:ascii="Arial" w:hAnsi="Arial" w:cs="Arial"/>
          <w:bCs/>
          <w:color w:val="auto"/>
          <w:kern w:val="0"/>
          <w:sz w:val="28"/>
          <w:szCs w:val="28"/>
        </w:rPr>
        <w:t>В.</w:t>
      </w:r>
      <w:r w:rsidR="002F4C74">
        <w:rPr>
          <w:rFonts w:ascii="Arial" w:hAnsi="Arial" w:cs="Arial"/>
          <w:bCs/>
          <w:color w:val="auto"/>
          <w:kern w:val="0"/>
          <w:sz w:val="28"/>
          <w:szCs w:val="28"/>
        </w:rPr>
        <w:t xml:space="preserve"> </w:t>
      </w:r>
      <w:r w:rsidR="00225F19" w:rsidRPr="002F4C74">
        <w:rPr>
          <w:rFonts w:ascii="Arial" w:hAnsi="Arial" w:cs="Arial"/>
          <w:bCs/>
          <w:color w:val="auto"/>
          <w:kern w:val="0"/>
          <w:sz w:val="28"/>
          <w:szCs w:val="28"/>
        </w:rPr>
        <w:t>В.</w:t>
      </w:r>
      <w:r w:rsidR="002F4C74">
        <w:rPr>
          <w:rFonts w:ascii="Arial" w:hAnsi="Arial" w:cs="Arial"/>
          <w:bCs/>
          <w:color w:val="auto"/>
          <w:kern w:val="0"/>
          <w:sz w:val="28"/>
          <w:szCs w:val="28"/>
        </w:rPr>
        <w:t xml:space="preserve"> </w:t>
      </w:r>
      <w:r w:rsidR="00225F19" w:rsidRPr="002F4C74">
        <w:rPr>
          <w:rFonts w:ascii="Arial" w:hAnsi="Arial" w:cs="Arial"/>
          <w:bCs/>
          <w:color w:val="auto"/>
          <w:kern w:val="0"/>
          <w:sz w:val="28"/>
          <w:szCs w:val="28"/>
        </w:rPr>
        <w:t>Минаков</w:t>
      </w:r>
    </w:p>
    <w:sectPr w:rsidR="008E4307" w:rsidRPr="00225F19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C7E64360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F"/>
    <w:rsid w:val="00225F19"/>
    <w:rsid w:val="00254819"/>
    <w:rsid w:val="002F4C74"/>
    <w:rsid w:val="002F7460"/>
    <w:rsid w:val="003D7906"/>
    <w:rsid w:val="00476619"/>
    <w:rsid w:val="004A013F"/>
    <w:rsid w:val="007C4BBE"/>
    <w:rsid w:val="0086238D"/>
    <w:rsid w:val="008E4307"/>
    <w:rsid w:val="008F471B"/>
    <w:rsid w:val="009902A0"/>
    <w:rsid w:val="00A07006"/>
    <w:rsid w:val="00B04A27"/>
    <w:rsid w:val="00B61E51"/>
    <w:rsid w:val="00C2467D"/>
    <w:rsid w:val="00C33AD2"/>
    <w:rsid w:val="00D7460D"/>
    <w:rsid w:val="00DB07E5"/>
    <w:rsid w:val="00F7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ind w:left="720"/>
      <w:contextualSpacing/>
    </w:pPr>
  </w:style>
  <w:style w:type="paragraph" w:customStyle="1" w:styleId="s1">
    <w:name w:val="s_1"/>
    <w:basedOn w:val="a"/>
    <w:rsid w:val="00DB07E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238D"/>
    <w:pPr>
      <w:tabs>
        <w:tab w:val="clear" w:pos="709"/>
        <w:tab w:val="left" w:pos="4675"/>
      </w:tabs>
      <w:suppressAutoHyphens w:val="0"/>
      <w:spacing w:after="0" w:line="240" w:lineRule="auto"/>
      <w:ind w:right="4962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62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38D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ind w:left="720"/>
      <w:contextualSpacing/>
    </w:pPr>
  </w:style>
  <w:style w:type="paragraph" w:customStyle="1" w:styleId="s1">
    <w:name w:val="s_1"/>
    <w:basedOn w:val="a"/>
    <w:rsid w:val="00DB07E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238D"/>
    <w:pPr>
      <w:tabs>
        <w:tab w:val="clear" w:pos="709"/>
        <w:tab w:val="left" w:pos="4675"/>
      </w:tabs>
      <w:suppressAutoHyphens w:val="0"/>
      <w:spacing w:after="0" w:line="240" w:lineRule="auto"/>
      <w:ind w:right="4962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62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38D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12F4-0338-4453-A5F8-97AD209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КульбакиЗам</cp:lastModifiedBy>
  <cp:revision>9</cp:revision>
  <dcterms:created xsi:type="dcterms:W3CDTF">2023-05-04T05:10:00Z</dcterms:created>
  <dcterms:modified xsi:type="dcterms:W3CDTF">2023-05-22T07:35:00Z</dcterms:modified>
</cp:coreProperties>
</file>