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86" w:rsidRPr="00CE6286" w:rsidRDefault="00CE6286" w:rsidP="00CD223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923DB" w:rsidRDefault="001923DB" w:rsidP="0019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КУЛЬБАКИНСКОГО  СЕЛЬСОВЕТА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ГЛУШКОВСКОГО РАЙОНА 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(второго созыва)</w:t>
      </w:r>
    </w:p>
    <w:p w:rsidR="001923DB" w:rsidRDefault="001923DB" w:rsidP="001923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23DB" w:rsidRDefault="001923DB" w:rsidP="001923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23DB" w:rsidRDefault="001923DB" w:rsidP="001923DB">
      <w:pPr>
        <w:pStyle w:val="ae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29 октября 2018 года № 26</w:t>
      </w:r>
    </w:p>
    <w:p w:rsidR="001923DB" w:rsidRDefault="001923DB" w:rsidP="001923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О внесении изменений и дополнений в Устав 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«Кульбакинский сельсовет» </w:t>
      </w:r>
    </w:p>
    <w:p w:rsidR="001923DB" w:rsidRDefault="001923DB" w:rsidP="00192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области».</w:t>
      </w:r>
    </w:p>
    <w:p w:rsidR="001923DB" w:rsidRDefault="001923DB" w:rsidP="001923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целях приведения в соответствие с действующим законодательством Устава муниципального образования «Кульбакинский сельсовет» Глушковского района Курской области (с последующими изменениями и дополнениями) (далее – Устав муниципального образования «Кульбакинский сельсовет» Глушковского района Курской области)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 с последующими изменениями и дополнениями), 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 Кульбакинского сельсовета Глушковского района РЕШИЛО: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23DB" w:rsidRDefault="001923DB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Внести в Устав сельсовета следующие изменения и дополнения:</w:t>
      </w:r>
    </w:p>
    <w:p w:rsidR="001923DB" w:rsidRDefault="001923DB" w:rsidP="001923D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1)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пункте 10 части 1 статьи 3 «Вопросы местного значения </w:t>
      </w:r>
      <w:r>
        <w:rPr>
          <w:rFonts w:ascii="Times New Roman" w:hAnsi="Times New Roman"/>
          <w:b/>
          <w:bCs/>
          <w:sz w:val="28"/>
          <w:szCs w:val="28"/>
        </w:rPr>
        <w:t>Кульбакинского сельсовета Глушковского района» слова «муниципального района» заменить словами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«Глушковского района»;</w:t>
      </w:r>
    </w:p>
    <w:p w:rsidR="001923DB" w:rsidRDefault="001923DB" w:rsidP="001923D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</w:p>
    <w:p w:rsidR="001923DB" w:rsidRDefault="001923DB" w:rsidP="001923D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2)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в части 1 статьи 4 «Права органов местного самоуправления </w:t>
      </w:r>
      <w:r>
        <w:rPr>
          <w:rFonts w:ascii="Times New Roman" w:hAnsi="Times New Roman"/>
          <w:b/>
          <w:bCs/>
          <w:sz w:val="28"/>
          <w:szCs w:val="28"/>
        </w:rPr>
        <w:t>Кульбакинского сельсовета Глушковского района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решение вопросов, не отнесенных к вопросам местного значения Кульбакинского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 Глушковского района»:</w:t>
      </w:r>
    </w:p>
    <w:p w:rsidR="001923DB" w:rsidRDefault="001923DB" w:rsidP="00192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 в пункте 16 слова «адаптивного спорта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.»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заменить словами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«адаптивного спорта;»;</w:t>
      </w:r>
    </w:p>
    <w:p w:rsidR="001923DB" w:rsidRDefault="001923DB" w:rsidP="001923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 дополнить пунктом 17 следующего содержания:</w:t>
      </w:r>
    </w:p>
    <w:p w:rsidR="001923DB" w:rsidRDefault="001923DB" w:rsidP="00192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«17) </w:t>
      </w:r>
      <w:r>
        <w:rPr>
          <w:rFonts w:ascii="Times New Roman" w:eastAsiaTheme="minorHAnsi" w:hAnsi="Times New Roman"/>
          <w:i/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rPr>
          <w:rFonts w:ascii="Times New Roman" w:eastAsiaTheme="minorHAnsi" w:hAnsi="Times New Roman"/>
          <w:i/>
          <w:sz w:val="28"/>
          <w:szCs w:val="28"/>
        </w:rPr>
        <w:t>.»</w:t>
      </w:r>
      <w:proofErr w:type="gramEnd"/>
      <w:r>
        <w:rPr>
          <w:rFonts w:ascii="Times New Roman" w:eastAsiaTheme="minorHAnsi" w:hAnsi="Times New Roman"/>
          <w:i/>
          <w:sz w:val="28"/>
          <w:szCs w:val="28"/>
        </w:rPr>
        <w:t>;</w:t>
      </w:r>
    </w:p>
    <w:p w:rsidR="001923DB" w:rsidRDefault="001923DB" w:rsidP="001923DB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части 2 статьи 6  «Полномочия органов местного самоуправления Кульбакинского сельсовета Глушковского района по решению вопросов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местного значения Кульбакинского сельсовета Глушковского района» слова «Полномочия органов местного самоуправления» заменить словами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sz w:val="28"/>
          <w:szCs w:val="28"/>
        </w:rPr>
        <w:t>«Полномочия органов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4) в </w:t>
      </w:r>
      <w:r>
        <w:rPr>
          <w:rFonts w:ascii="Times New Roman" w:hAnsi="Times New Roman"/>
          <w:b/>
          <w:sz w:val="28"/>
          <w:szCs w:val="28"/>
        </w:rPr>
        <w:t>статье 7 «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Муниципальные правовые акты </w:t>
      </w:r>
      <w:r>
        <w:rPr>
          <w:rFonts w:ascii="Times New Roman" w:hAnsi="Times New Roman"/>
          <w:b/>
          <w:bCs/>
          <w:sz w:val="28"/>
          <w:szCs w:val="28"/>
        </w:rPr>
        <w:t xml:space="preserve">Кульбакинского </w:t>
      </w:r>
      <w:r>
        <w:rPr>
          <w:rFonts w:ascii="Times New Roman" w:hAnsi="Times New Roman"/>
          <w:b/>
          <w:sz w:val="28"/>
          <w:szCs w:val="28"/>
        </w:rPr>
        <w:t>сельсовета Глушковского района»: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 части 1 слова «должностными лицами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«должностными лицами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пункте 5 части 2 слова «и должностных лиц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«и должностных лиц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часть 10 дополнить абзацем 4 следующего содержания: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«Родные просторы», распространяемой в </w:t>
      </w:r>
      <w:proofErr w:type="spellStart"/>
      <w:r>
        <w:rPr>
          <w:rFonts w:ascii="Times New Roman" w:hAnsi="Times New Roman"/>
          <w:i/>
          <w:sz w:val="28"/>
          <w:szCs w:val="28"/>
        </w:rPr>
        <w:t>Кульбакинском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 Глушковского района</w:t>
      </w:r>
      <w:proofErr w:type="gramStart"/>
      <w:r>
        <w:rPr>
          <w:rFonts w:ascii="Times New Roman" w:hAnsi="Times New Roman"/>
          <w:i/>
          <w:sz w:val="28"/>
          <w:szCs w:val="28"/>
        </w:rPr>
        <w:t>.»;</w:t>
      </w:r>
      <w:proofErr w:type="gramEnd"/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г) часть 11 изложить в следующей редакции: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«11.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Кульбакинского сельсовета Глушковского района в 7-дневный срок в газете «Родные просторы», размещаются в информационно-коммуникационной сети Интернет на официальном сайте муниципального образования «Кульбакинский сельсовет» Глушковского района Курской области (по адресу: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  <w:lang w:val="en-US"/>
        </w:rPr>
        <w:t>kuibaki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i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), </w:t>
      </w:r>
      <w:r>
        <w:rPr>
          <w:rFonts w:ascii="Times New Roman" w:hAnsi="Times New Roman"/>
          <w:i/>
          <w:sz w:val="28"/>
          <w:szCs w:val="28"/>
        </w:rPr>
        <w:t>за исключением муниципальных правовых актов или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их отдельных положений, содержащих сведения, распространение которых ограничено федеральным законом</w:t>
      </w:r>
      <w:proofErr w:type="gramStart"/>
      <w:r>
        <w:rPr>
          <w:rFonts w:ascii="Times New Roman" w:hAnsi="Times New Roman"/>
          <w:i/>
          <w:sz w:val="28"/>
          <w:szCs w:val="28"/>
        </w:rPr>
        <w:t>.»;</w:t>
      </w:r>
      <w:proofErr w:type="gramEnd"/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статье 9 «Местный референдум»: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 абзаце 2 части 5 слова «избирательной комиссией Кульбакинского сельсовета Глушковского района»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«Избирательной комиссией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части 9 слова «органами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«органами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6) статью 13.1 «Субъекты правотворческой инициативы»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исключить;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части 2 статьи 14 «Территориальное 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самоуправление» слова «непосредственно населением»; заменить словами </w:t>
      </w:r>
      <w:r>
        <w:rPr>
          <w:rFonts w:ascii="Times New Roman" w:hAnsi="Times New Roman"/>
          <w:i/>
          <w:sz w:val="28"/>
          <w:szCs w:val="28"/>
        </w:rPr>
        <w:t>«непосредственно населением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7) в части 1 статьи 18 «Опрос граждан» слова «мнения населения»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«мнения населения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8) в статье 19 «Обращение граждан в органы местного самоуправления»: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наименование статьи изложить в следующей редакции: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«Статья 19. Обращение граждан в органы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частях 1, 3 слова «местного самоуправление»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статью 20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Статья 20. Другие формы непосредственного осуществления населением Кульбакинского сельсовета Глушковского района местного самоуправления и участия в его осуществлении;</w:t>
      </w:r>
    </w:p>
    <w:p w:rsidR="001923DB" w:rsidRDefault="001923DB" w:rsidP="001923D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1.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Кульбакинского сельсовета Глушковского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9" w:tgtFrame="20" w:tooltip="Нажмите правую кнопку мышки для загрузки документа по ссылке" w:history="1">
        <w:r>
          <w:rPr>
            <w:rStyle w:val="a5"/>
            <w:i/>
            <w:sz w:val="28"/>
            <w:szCs w:val="28"/>
          </w:rPr>
          <w:t>Конституции Российской Федерации</w:t>
        </w:r>
      </w:hyperlink>
      <w:r>
        <w:rPr>
          <w:rFonts w:ascii="Times New Roman" w:hAnsi="Times New Roman"/>
          <w:i/>
          <w:sz w:val="28"/>
          <w:szCs w:val="28"/>
        </w:rPr>
        <w:t xml:space="preserve">, </w:t>
      </w:r>
      <w:hyperlink r:id="rId10" w:tgtFrame="20" w:tooltip="Нажмите правую кнопку мышки для загрузки документа по ссылке" w:history="1">
        <w:r>
          <w:rPr>
            <w:rStyle w:val="a5"/>
            <w:i/>
            <w:sz w:val="28"/>
            <w:szCs w:val="28"/>
          </w:rPr>
          <w:t>Федеральному закону от 06 октября 2003 года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/>
          <w:i/>
          <w:sz w:val="28"/>
          <w:szCs w:val="28"/>
        </w:rPr>
        <w:t xml:space="preserve"> и иным федеральным законам, законам Курской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области.</w:t>
      </w:r>
    </w:p>
    <w:p w:rsidR="001923DB" w:rsidRDefault="001923DB" w:rsidP="001923D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2. Непосредственное осуществление населением Кульбакинского сельсовета Глушковского района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>
        <w:rPr>
          <w:rFonts w:ascii="Times New Roman" w:hAnsi="Times New Roman"/>
          <w:i/>
          <w:sz w:val="28"/>
          <w:szCs w:val="28"/>
        </w:rPr>
        <w:t>.»;</w:t>
      </w:r>
      <w:proofErr w:type="gramEnd"/>
    </w:p>
    <w:p w:rsidR="001923DB" w:rsidRDefault="001923DB" w:rsidP="001923D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10) в части 3 статьи 22 «Полномочия Собрания депутатов Кульбакинского сельсовета Глушковского района»:</w:t>
      </w:r>
    </w:p>
    <w:p w:rsidR="001923DB" w:rsidRDefault="001923DB" w:rsidP="001923D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 части 3 слова «органов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«органов местного самоуправления Кульбакинского сельсовета Глушковского района»;</w:t>
      </w:r>
    </w:p>
    <w:p w:rsidR="001923DB" w:rsidRDefault="001923DB" w:rsidP="001923D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11) в статье 25 «Гарантии осуществления депутатской деятельности»: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 части 1 слова «, общественных объединений, предприятий, учреждений и организаций независимо от форм собственности»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исключить;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б) в части 3 слова «органами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«органами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12) в части 5 статьи 26 «Заседания Собрания депутатов Кульбакинского сельсовета Глушковского района» слова «от числа избранных депутатов»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«от числа избранных депутатов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13) в части 1 статьи 29 «Постоянные комиссии Собрания депутатов Кульбакинского сельсовета Глушковского района» слова «из числа депутатов»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«из числа депутатов Собрания депутатов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статье 30 «Досрочное прекращение полномочий Собрания депутатов Кульбакинского сельсовета Глушковского района»: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 пункте 2 части 1 слова «со сложением депутатами»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«со сложением депутатами Собрания депутатов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части 2 слова «группой депутатов», «численности депутатов»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«группой депутатов Собрания депутатов Кульбакинского сельсовета Глушковского района», «численности депутатов Собрания депутатов Кульбакинского сельсовета Глушковского района» соответственно;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15)  в статье 31 «Глава Кульбакинского сельсовета Глушковского района»: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 абзаце 2 части 4 слова «Председатель Собрания депутатов Кульбакинского сельсовета», «Главы Кульбакинского сельсовета»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«Председатель Собрания депутатов Кульбакинского сельсовета Глушковского района», «Главы Кульбакинского сельсовета Глушковского района» соответственно;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части 7 слова «органов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«органов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16) в статье 31-1 «Гарантии для Главы Кульбакинского сельсовета Глушковского района, осуществляющего полномочия выборного должностного лица местного самоуправления на постоянной основе»: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 пункте 2 слова «органами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«органами местного самоуправления Кульбакинского сельсовета Глушковского района»;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пункте 4 слова «актами органов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«актами органов местного самоуправления Кульбакинского сельсовета Глушковского района»;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в) в пункте 5 слова «в органы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«в органы местного самоуправления Кульбакинского сельсовета Глушковского района»;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статье 31-2 «Временное исполнение обязанностей Главы Кульбакинского сельсовета Глушковского района»: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в части 1 слова «должностное лицо местного самоуправления определяемое»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«должностное лицо местного самоуправления Кульбакинского сельсовета Глушковского района, определяемое»;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части 3 слова «к временному исполнению полномочий с даты указанной»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«к временному исполнению полномочий с даты, указанной»;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пункте 2 части 2 статьи 34 «Удаление Главы Кульбакинского сельсовета Глушковского района в отставку» слова «осуществления органами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«осуществления органами местного самоуправления Кульбакинского сельсовета Глушковского района»;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части 2 статьи 36 «Администрация Кульбакинского сельсовета Глушковского района» слова «Администрацией Кульбакинского сельсовета»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«Администрацией Кульбакинского сельсовета Глушковского района»;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части 3 статьи 40 «Статус муниципального служащего Кульбакинского сельсовета Глушковского района»: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пункт 2: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 подпункте «а» слова «должность субъекта Российской Федерации»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«должность Курской области»;</w:t>
      </w:r>
    </w:p>
    <w:p w:rsidR="001923DB" w:rsidRDefault="001923DB" w:rsidP="001923D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 подпункте «в» слова «местного самоуправления», «избирательной комиссии»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«местного самоуправления Кульбакинского сельсовета Глушковского района, «Избирательной комиссии»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заменить словами соответственно;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пунктах 4, 6, 9  слова «местного самоуправления», «избирательной комиссии»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«местного самоуправления Кульбакинского сельсовета Глушковского района», «Избирательной комиссии»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соответственно;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в пункте 5 слова «местного самоуправления», «избирательную комиссию»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«местного самоуправления Кульбакинского сельсовета Глушковского района», «Избирательную комиссии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оответственно;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г) в пункте 13 слова «местного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части 1 статьи 51 «Муниципальное имущество Кульбакинского сельсовета Глушковского района»: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пункт 2 изложить в следующей редакции: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«2) </w:t>
      </w:r>
      <w:proofErr w:type="gramStart"/>
      <w:r>
        <w:rPr>
          <w:rFonts w:ascii="Times New Roman" w:hAnsi="Times New Roman"/>
          <w:i/>
          <w:sz w:val="28"/>
          <w:szCs w:val="28"/>
        </w:rPr>
        <w:t>имущество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предназначенное для осуществление отдельных государственных полномочий, переданных органам местного самоуправления Кульбакинского сельсовета Глушковского района, в случаях, установленных федеральными законами и законами Курской области, а также имущество,  предназначенное для осуществления отдельных полномочий органов местного самоуправления Кульбакинского сельсовета Глушковского района,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/>
          <w:i/>
          <w:sz w:val="28"/>
          <w:szCs w:val="28"/>
        </w:rPr>
        <w:t>;»</w:t>
      </w:r>
      <w:proofErr w:type="gramEnd"/>
      <w:r>
        <w:rPr>
          <w:rFonts w:ascii="Times New Roman" w:hAnsi="Times New Roman"/>
          <w:i/>
          <w:sz w:val="28"/>
          <w:szCs w:val="28"/>
        </w:rPr>
        <w:t>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б) в пункте 3 слова «и должностных лиц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«и должностных лиц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наименовании Главы 10 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«должностных лиц местного самоуправления Кульбакинского сельсовета Глушковского района»;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части 1 статьи 63 «Порядок принятия Устава Кульбакинского сельсовета Глушковского района, решения о внесении изменений и (или) дополнений в Устав Кульбакинского сельсовета Глушковского района» слова «от инициативной группы граждан</w:t>
      </w:r>
      <w:proofErr w:type="gramStart"/>
      <w:r>
        <w:rPr>
          <w:rFonts w:ascii="Times New Roman" w:hAnsi="Times New Roman"/>
          <w:b/>
          <w:sz w:val="28"/>
          <w:szCs w:val="28"/>
        </w:rPr>
        <w:t>,»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«, органов территориального общественного самоуправления, инициативной группы граждан,»;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24) Устав дополнить новой статьей 63.1 «Правотворческая инициатива прокурора Глушковского района Курской области» следующего содержания:</w:t>
      </w:r>
    </w:p>
    <w:p w:rsidR="001923DB" w:rsidRDefault="001923DB" w:rsidP="0019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«Статья 63.1. Правотворческая инициатива прокурора Глушковского района Курской области.</w:t>
      </w:r>
    </w:p>
    <w:p w:rsidR="001923DB" w:rsidRDefault="001923DB" w:rsidP="001923D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9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правотворческой инициативой может выступать прокурор Глушковского района Курской области. </w:t>
      </w:r>
    </w:p>
    <w:p w:rsidR="001923DB" w:rsidRDefault="001923DB" w:rsidP="001923D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9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Проект муниципального правового акта, внесенный в порядке реализации правотворческой инициативы прокурора Глушковского района Курской области, подлежит обязательному рассмотрению органом местного самоуправления или должностным лицом местного самоуправления Кульбакинского сельсовета Глушковского района, к компетенции которых относится принятие соответствующего акта, в течени</w:t>
      </w:r>
      <w:proofErr w:type="gramStart"/>
      <w:r>
        <w:rPr>
          <w:i/>
          <w:sz w:val="28"/>
          <w:szCs w:val="28"/>
        </w:rPr>
        <w:t>и</w:t>
      </w:r>
      <w:proofErr w:type="gramEnd"/>
      <w:r>
        <w:rPr>
          <w:i/>
          <w:sz w:val="28"/>
          <w:szCs w:val="28"/>
        </w:rPr>
        <w:t xml:space="preserve"> трех месяцев со дня его внесения.</w:t>
      </w:r>
    </w:p>
    <w:p w:rsidR="001923DB" w:rsidRDefault="001923DB" w:rsidP="001923D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9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Собрание депутатов Кульбакинского сельсовета Глушковского района рассматривает указанные проекты на открытом заседании.</w:t>
      </w:r>
    </w:p>
    <w:p w:rsidR="001923DB" w:rsidRDefault="001923DB" w:rsidP="001923DB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9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Прокурору Глушковского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Глушковского района Курской области, официально в письменной форме доводится до его сведения</w:t>
      </w:r>
      <w:proofErr w:type="gramStart"/>
      <w:r>
        <w:rPr>
          <w:i/>
          <w:sz w:val="28"/>
          <w:szCs w:val="28"/>
        </w:rPr>
        <w:t>.».</w:t>
      </w:r>
      <w:proofErr w:type="gramEnd"/>
    </w:p>
    <w:p w:rsidR="001923DB" w:rsidRDefault="001923DB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Главе Кульбакинского сельсовета Глушковского района представить настоящее Решение в Управление Минюста России по Курской области в порядке, предусмотренном федеральным законом.</w:t>
      </w:r>
    </w:p>
    <w:p w:rsidR="001923DB" w:rsidRDefault="001923DB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после его государственной регистрации на информационном стенде, расположенном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Глушковского района.</w:t>
      </w:r>
    </w:p>
    <w:p w:rsidR="001923DB" w:rsidRDefault="001923DB" w:rsidP="001923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1923DB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923DB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Кульбакинского сельсовета </w:t>
      </w:r>
    </w:p>
    <w:p w:rsidR="001923DB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Н.Н. Дегтярева                                                                           </w:t>
      </w:r>
    </w:p>
    <w:p w:rsidR="001923DB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3DB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Кульбакинского  сельсовета </w:t>
      </w:r>
    </w:p>
    <w:p w:rsidR="001923DB" w:rsidRDefault="001923DB" w:rsidP="00192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В.В. Минаков                                                             </w:t>
      </w:r>
    </w:p>
    <w:p w:rsidR="001923DB" w:rsidRDefault="001923DB" w:rsidP="001923DB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3DB" w:rsidRDefault="001923DB" w:rsidP="001923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AF1" w:rsidRPr="00435AFB" w:rsidRDefault="00885AF1" w:rsidP="001923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AF1" w:rsidRPr="00435AFB" w:rsidSect="00A338D2">
      <w:headerReference w:type="default" r:id="rId11"/>
      <w:pgSz w:w="11906" w:h="16838"/>
      <w:pgMar w:top="568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B9" w:rsidRDefault="009500B9" w:rsidP="00B71593">
      <w:pPr>
        <w:spacing w:after="0" w:line="240" w:lineRule="auto"/>
      </w:pPr>
      <w:r>
        <w:separator/>
      </w:r>
    </w:p>
  </w:endnote>
  <w:endnote w:type="continuationSeparator" w:id="0">
    <w:p w:rsidR="009500B9" w:rsidRDefault="009500B9" w:rsidP="00B7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B9" w:rsidRDefault="009500B9" w:rsidP="00B71593">
      <w:pPr>
        <w:spacing w:after="0" w:line="240" w:lineRule="auto"/>
      </w:pPr>
      <w:r>
        <w:separator/>
      </w:r>
    </w:p>
  </w:footnote>
  <w:footnote w:type="continuationSeparator" w:id="0">
    <w:p w:rsidR="009500B9" w:rsidRDefault="009500B9" w:rsidP="00B7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370636"/>
      <w:docPartObj>
        <w:docPartGallery w:val="Page Numbers (Top of Page)"/>
        <w:docPartUnique/>
      </w:docPartObj>
    </w:sdtPr>
    <w:sdtEndPr/>
    <w:sdtContent>
      <w:p w:rsidR="00B71593" w:rsidRDefault="00B715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DB">
          <w:rPr>
            <w:noProof/>
          </w:rPr>
          <w:t>1</w:t>
        </w:r>
        <w:r>
          <w:fldChar w:fldCharType="end"/>
        </w:r>
      </w:p>
    </w:sdtContent>
  </w:sdt>
  <w:p w:rsidR="00B71593" w:rsidRDefault="00B715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0E"/>
    <w:multiLevelType w:val="hybridMultilevel"/>
    <w:tmpl w:val="7AC2F4D0"/>
    <w:lvl w:ilvl="0" w:tplc="F6F82B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7906"/>
    <w:multiLevelType w:val="hybridMultilevel"/>
    <w:tmpl w:val="CB90E130"/>
    <w:lvl w:ilvl="0" w:tplc="74D48722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3115"/>
    <w:multiLevelType w:val="hybridMultilevel"/>
    <w:tmpl w:val="397CBF76"/>
    <w:lvl w:ilvl="0" w:tplc="567E8E14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90F1E"/>
    <w:multiLevelType w:val="hybridMultilevel"/>
    <w:tmpl w:val="F87688E4"/>
    <w:lvl w:ilvl="0" w:tplc="163C5B8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E48F4"/>
    <w:multiLevelType w:val="hybridMultilevel"/>
    <w:tmpl w:val="E924A132"/>
    <w:lvl w:ilvl="0" w:tplc="04190013">
      <w:start w:val="1"/>
      <w:numFmt w:val="upperRoman"/>
      <w:lvlText w:val="%1."/>
      <w:lvlJc w:val="righ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22C75201"/>
    <w:multiLevelType w:val="hybridMultilevel"/>
    <w:tmpl w:val="498E4278"/>
    <w:lvl w:ilvl="0" w:tplc="9B966F0A">
      <w:start w:val="4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93BC9"/>
    <w:multiLevelType w:val="hybridMultilevel"/>
    <w:tmpl w:val="EDF0CE4A"/>
    <w:lvl w:ilvl="0" w:tplc="C2CA5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F786C"/>
    <w:multiLevelType w:val="hybridMultilevel"/>
    <w:tmpl w:val="4FB0A298"/>
    <w:lvl w:ilvl="0" w:tplc="4CD4B45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B8768F2"/>
    <w:multiLevelType w:val="hybridMultilevel"/>
    <w:tmpl w:val="E4923966"/>
    <w:lvl w:ilvl="0" w:tplc="7EECA8C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E3CA5"/>
    <w:multiLevelType w:val="hybridMultilevel"/>
    <w:tmpl w:val="E0548AE4"/>
    <w:lvl w:ilvl="0" w:tplc="EC225BC4">
      <w:start w:val="1"/>
      <w:numFmt w:val="decimal"/>
      <w:lvlText w:val="%1."/>
      <w:lvlJc w:val="left"/>
      <w:pPr>
        <w:ind w:left="1570" w:hanging="61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4F1B0EC2"/>
    <w:multiLevelType w:val="hybridMultilevel"/>
    <w:tmpl w:val="858AA918"/>
    <w:lvl w:ilvl="0" w:tplc="BF06E422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8060FE"/>
    <w:multiLevelType w:val="hybridMultilevel"/>
    <w:tmpl w:val="41FCC13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5870F7A"/>
    <w:multiLevelType w:val="hybridMultilevel"/>
    <w:tmpl w:val="F4BEA3D8"/>
    <w:lvl w:ilvl="0" w:tplc="3F646B9E">
      <w:start w:val="1"/>
      <w:numFmt w:val="decimal"/>
      <w:lvlText w:val="%1."/>
      <w:lvlJc w:val="left"/>
      <w:pPr>
        <w:ind w:left="6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7D5E5A51"/>
    <w:multiLevelType w:val="hybridMultilevel"/>
    <w:tmpl w:val="475A9D66"/>
    <w:lvl w:ilvl="0" w:tplc="139CA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3"/>
  </w:num>
  <w:num w:numId="5">
    <w:abstractNumId w:val="10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AD"/>
    <w:rsid w:val="00031156"/>
    <w:rsid w:val="00036F9D"/>
    <w:rsid w:val="00062DC3"/>
    <w:rsid w:val="000712C7"/>
    <w:rsid w:val="000842AD"/>
    <w:rsid w:val="000C1C67"/>
    <w:rsid w:val="000E1D31"/>
    <w:rsid w:val="000E288B"/>
    <w:rsid w:val="000F6FBC"/>
    <w:rsid w:val="001552BD"/>
    <w:rsid w:val="001923DB"/>
    <w:rsid w:val="001B65B6"/>
    <w:rsid w:val="001D5548"/>
    <w:rsid w:val="00200D5A"/>
    <w:rsid w:val="002069E5"/>
    <w:rsid w:val="002078ED"/>
    <w:rsid w:val="002954C0"/>
    <w:rsid w:val="002D061D"/>
    <w:rsid w:val="00314D45"/>
    <w:rsid w:val="00320DE5"/>
    <w:rsid w:val="0033279C"/>
    <w:rsid w:val="00353485"/>
    <w:rsid w:val="00394828"/>
    <w:rsid w:val="003969AC"/>
    <w:rsid w:val="003A6DA7"/>
    <w:rsid w:val="003F63C0"/>
    <w:rsid w:val="004002D2"/>
    <w:rsid w:val="004119B5"/>
    <w:rsid w:val="0042156A"/>
    <w:rsid w:val="00431F99"/>
    <w:rsid w:val="00435AFB"/>
    <w:rsid w:val="00446A93"/>
    <w:rsid w:val="004A5D70"/>
    <w:rsid w:val="004E47AD"/>
    <w:rsid w:val="005241F3"/>
    <w:rsid w:val="005277C4"/>
    <w:rsid w:val="00573678"/>
    <w:rsid w:val="00591CA4"/>
    <w:rsid w:val="00607197"/>
    <w:rsid w:val="00674870"/>
    <w:rsid w:val="00786315"/>
    <w:rsid w:val="007C398D"/>
    <w:rsid w:val="007D4941"/>
    <w:rsid w:val="0082363A"/>
    <w:rsid w:val="00885AF1"/>
    <w:rsid w:val="008B273C"/>
    <w:rsid w:val="008D335A"/>
    <w:rsid w:val="008E5708"/>
    <w:rsid w:val="008F4087"/>
    <w:rsid w:val="009500B9"/>
    <w:rsid w:val="009742F0"/>
    <w:rsid w:val="00984AA6"/>
    <w:rsid w:val="009A09B6"/>
    <w:rsid w:val="009A79B9"/>
    <w:rsid w:val="009A7D39"/>
    <w:rsid w:val="009F7340"/>
    <w:rsid w:val="00A2752A"/>
    <w:rsid w:val="00A338D2"/>
    <w:rsid w:val="00A43E6D"/>
    <w:rsid w:val="00AF1E02"/>
    <w:rsid w:val="00B41B69"/>
    <w:rsid w:val="00B43845"/>
    <w:rsid w:val="00B71593"/>
    <w:rsid w:val="00B97B8A"/>
    <w:rsid w:val="00BB40CB"/>
    <w:rsid w:val="00BC3F3C"/>
    <w:rsid w:val="00C15761"/>
    <w:rsid w:val="00C8126A"/>
    <w:rsid w:val="00CA1A7D"/>
    <w:rsid w:val="00CB4805"/>
    <w:rsid w:val="00CD2234"/>
    <w:rsid w:val="00CE2744"/>
    <w:rsid w:val="00CE6286"/>
    <w:rsid w:val="00D07411"/>
    <w:rsid w:val="00D469D6"/>
    <w:rsid w:val="00D60503"/>
    <w:rsid w:val="00DC0BD2"/>
    <w:rsid w:val="00DF48B8"/>
    <w:rsid w:val="00E3149B"/>
    <w:rsid w:val="00E6569E"/>
    <w:rsid w:val="00EA349A"/>
    <w:rsid w:val="00EC0264"/>
    <w:rsid w:val="00EC465F"/>
    <w:rsid w:val="00EE508F"/>
    <w:rsid w:val="00F26D84"/>
    <w:rsid w:val="00F71869"/>
    <w:rsid w:val="00F740BB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3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74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742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0719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rsid w:val="00607197"/>
    <w:rPr>
      <w:color w:val="0000FF"/>
      <w:u w:val="none"/>
    </w:rPr>
  </w:style>
  <w:style w:type="paragraph" w:styleId="a6">
    <w:name w:val="Body Text Indent"/>
    <w:basedOn w:val="a"/>
    <w:link w:val="a7"/>
    <w:rsid w:val="006071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7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59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7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59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7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59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C0264"/>
  </w:style>
  <w:style w:type="paragraph" w:customStyle="1" w:styleId="article">
    <w:name w:val="article"/>
    <w:basedOn w:val="a"/>
    <w:uiPriority w:val="99"/>
    <w:rsid w:val="00F26D8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C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35AF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5AFB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4A5D7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af">
    <w:name w:val="Название Знак"/>
    <w:basedOn w:val="a0"/>
    <w:link w:val="ae"/>
    <w:rsid w:val="004A5D70"/>
    <w:rPr>
      <w:rFonts w:ascii="Arial" w:eastAsia="Times New Roman" w:hAnsi="Arial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31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42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74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742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0719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5">
    <w:name w:val="Hyperlink"/>
    <w:basedOn w:val="a0"/>
    <w:rsid w:val="00607197"/>
    <w:rPr>
      <w:color w:val="0000FF"/>
      <w:u w:val="none"/>
    </w:rPr>
  </w:style>
  <w:style w:type="paragraph" w:styleId="a6">
    <w:name w:val="Body Text Indent"/>
    <w:basedOn w:val="a"/>
    <w:link w:val="a7"/>
    <w:rsid w:val="0060719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6071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59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7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59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71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593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C0264"/>
  </w:style>
  <w:style w:type="paragraph" w:customStyle="1" w:styleId="article">
    <w:name w:val="article"/>
    <w:basedOn w:val="a"/>
    <w:uiPriority w:val="99"/>
    <w:rsid w:val="00F26D84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rsid w:val="00BC3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435AF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35AFB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4A5D7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af">
    <w:name w:val="Название Знак"/>
    <w:basedOn w:val="a0"/>
    <w:link w:val="ae"/>
    <w:rsid w:val="004A5D70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KulbakiZam\Desktop\&#1052;&#1086;&#1080;%20&#1044;&#1086;&#1082;&#1091;&#1084;&#1077;&#1085;&#1090;&#1099;\&#1056;&#1077;&#1096;.%20&#1057;&#1086;&#1073;.%202018&#1075;\RU0000R200303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KulbakiZam\Desktop\&#1052;&#1086;&#1080;%20&#1044;&#1086;&#1082;&#1091;&#1084;&#1077;&#1085;&#1090;&#1099;\&#1056;&#1077;&#1096;.%20&#1057;&#1086;&#1073;.%202018&#1075;\RU0000R199305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C796-9E23-4A46-B8CA-84A888AC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KulbakiZam</cp:lastModifiedBy>
  <cp:revision>58</cp:revision>
  <cp:lastPrinted>2018-04-27T07:04:00Z</cp:lastPrinted>
  <dcterms:created xsi:type="dcterms:W3CDTF">2015-03-30T08:05:00Z</dcterms:created>
  <dcterms:modified xsi:type="dcterms:W3CDTF">2018-11-28T08:01:00Z</dcterms:modified>
</cp:coreProperties>
</file>