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BE1" w:rsidRPr="0016743C" w:rsidRDefault="002B0BE1" w:rsidP="002B0B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2B0BE1" w:rsidRPr="0016743C" w:rsidRDefault="002B0BE1" w:rsidP="002B0B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16743C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2B0BE1" w:rsidRPr="0016743C" w:rsidRDefault="002B0BE1" w:rsidP="002B0BE1">
      <w:pPr>
        <w:ind w:firstLine="0"/>
        <w:rPr>
          <w:sz w:val="24"/>
          <w:szCs w:val="24"/>
          <w:lang w:val="ru-RU"/>
        </w:rPr>
      </w:pPr>
      <w:r w:rsidRPr="0016743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2B0BE1" w:rsidRPr="0016743C" w:rsidRDefault="002B0BE1" w:rsidP="002B0BE1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2B0BE1" w:rsidRPr="0016743C" w:rsidRDefault="002B0BE1" w:rsidP="002B0BE1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2B0BE1" w:rsidRPr="0016743C" w:rsidRDefault="002B0BE1" w:rsidP="002B0BE1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2B0BE1" w:rsidRPr="0016743C" w:rsidRDefault="002B0BE1" w:rsidP="002B0BE1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2B0BE1" w:rsidRPr="0016743C" w:rsidRDefault="002B0BE1" w:rsidP="002B0BE1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1674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2B0BE1" w:rsidRPr="0016743C" w:rsidRDefault="002B0BE1" w:rsidP="002B0BE1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2B0BE1" w:rsidRPr="0016743C" w:rsidRDefault="002B0BE1" w:rsidP="002B0BE1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B0BE1" w:rsidRPr="0016743C" w:rsidRDefault="002B0BE1" w:rsidP="002B0BE1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B0BE1" w:rsidRPr="0016743C" w:rsidRDefault="002B0BE1" w:rsidP="002B0BE1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1674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2B0BE1" w:rsidRPr="0016743C" w:rsidRDefault="002B0BE1" w:rsidP="002B0BE1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16743C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16743C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2B0BE1" w:rsidRPr="0016743C" w:rsidRDefault="002B0BE1" w:rsidP="002B0BE1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674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5" w:history="1">
        <w:r w:rsidRPr="0016743C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1674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2B0BE1" w:rsidRPr="0016743C" w:rsidRDefault="002B0BE1" w:rsidP="002B0B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43C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16743C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6743C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16743C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2B0BE1" w:rsidRPr="0016743C" w:rsidRDefault="002B0BE1" w:rsidP="002B0BE1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674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16743C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2B0BE1" w:rsidRPr="0016743C" w:rsidRDefault="002B0BE1" w:rsidP="002B0BE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674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 w:rsidRPr="0016743C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области http://adm.rkursk.ru, 06.04.2017);</w:t>
      </w:r>
    </w:p>
    <w:p w:rsidR="002B0BE1" w:rsidRPr="0016743C" w:rsidRDefault="002B0BE1" w:rsidP="002B0BE1">
      <w:pPr>
        <w:widowControl w:val="0"/>
        <w:autoSpaceDE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-</w:t>
      </w:r>
      <w:r w:rsidRPr="0016743C">
        <w:rPr>
          <w:rFonts w:ascii="Times New Roman" w:hAnsi="Times New Roman" w:cs="Times New Roman"/>
          <w:sz w:val="24"/>
          <w:szCs w:val="24"/>
          <w:lang w:val="ru-RU"/>
        </w:rPr>
        <w:t xml:space="preserve">Уставом муниципального образования «Кульбакинский сельсовет» Глушковского района Курской области, принятым Решением Собрания депутатов Кульбакинского сельсовета </w:t>
      </w:r>
      <w:proofErr w:type="spellStart"/>
      <w:r w:rsidRPr="0016743C">
        <w:rPr>
          <w:rFonts w:ascii="Times New Roman" w:hAnsi="Times New Roman" w:cs="Times New Roman"/>
          <w:sz w:val="24"/>
          <w:szCs w:val="24"/>
          <w:lang w:val="ru-RU"/>
        </w:rPr>
        <w:t>Глушковского_района</w:t>
      </w:r>
      <w:proofErr w:type="spellEnd"/>
      <w:r w:rsidRPr="0016743C">
        <w:rPr>
          <w:rFonts w:ascii="Times New Roman" w:hAnsi="Times New Roman" w:cs="Times New Roman"/>
          <w:sz w:val="24"/>
          <w:szCs w:val="24"/>
          <w:lang w:val="ru-RU"/>
        </w:rPr>
        <w:t xml:space="preserve"> Курской области  от  </w:t>
      </w:r>
      <w:proofErr w:type="spellStart"/>
      <w:proofErr w:type="gramStart"/>
      <w:r w:rsidRPr="0016743C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spellEnd"/>
      <w:proofErr w:type="gramEnd"/>
      <w:r w:rsidRPr="0016743C">
        <w:rPr>
          <w:rFonts w:ascii="Times New Roman" w:hAnsi="Times New Roman" w:cs="Times New Roman"/>
          <w:sz w:val="24"/>
          <w:szCs w:val="24"/>
          <w:lang w:val="ru-RU"/>
        </w:rPr>
        <w:t xml:space="preserve"> 22.11.2010г. № 19, зарегистрирован в  управлении Министерства  юстиции Российской Федерации по Курской области., государственный регистрационный № ru.465033188010001;</w:t>
      </w:r>
    </w:p>
    <w:p w:rsidR="002B0BE1" w:rsidRPr="0016743C" w:rsidRDefault="002B0BE1" w:rsidP="002B0BE1">
      <w:pPr>
        <w:widowControl w:val="0"/>
        <w:autoSpaceDE w:val="0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6743C">
        <w:rPr>
          <w:rFonts w:ascii="Times New Roman" w:hAnsi="Times New Roman" w:cs="Times New Roman"/>
          <w:sz w:val="24"/>
          <w:szCs w:val="24"/>
          <w:lang w:val="ru-RU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2B0BE1" w:rsidRPr="0016743C" w:rsidRDefault="002B0BE1" w:rsidP="002B0BE1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6743C">
        <w:rPr>
          <w:rFonts w:ascii="Times New Roman" w:hAnsi="Times New Roman" w:cs="Times New Roman"/>
          <w:sz w:val="24"/>
          <w:szCs w:val="24"/>
          <w:lang w:val="ru-RU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E956AF" w:rsidRPr="002B0BE1" w:rsidRDefault="00E956AF">
      <w:pPr>
        <w:rPr>
          <w:lang w:val="ru-RU"/>
        </w:rPr>
      </w:pPr>
      <w:bookmarkStart w:id="0" w:name="_GoBack"/>
      <w:bookmarkEnd w:id="0"/>
    </w:p>
    <w:sectPr w:rsidR="00E956AF" w:rsidRPr="002B0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B3"/>
    <w:rsid w:val="002B0BE1"/>
    <w:rsid w:val="00DE70B3"/>
    <w:rsid w:val="00E9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E1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B0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B0BE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E1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B0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B0BE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3965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2019-01-31T13:05:00Z</dcterms:created>
  <dcterms:modified xsi:type="dcterms:W3CDTF">2019-01-31T13:06:00Z</dcterms:modified>
</cp:coreProperties>
</file>