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9E" w:rsidRDefault="006C069E" w:rsidP="006C069E">
      <w:pPr>
        <w:spacing w:after="0" w:line="240" w:lineRule="auto"/>
        <w:rPr>
          <w:rFonts w:ascii="Times New Roman" w:hAnsi="Times New Roman"/>
          <w:b/>
        </w:rPr>
      </w:pPr>
    </w:p>
    <w:p w:rsidR="006C069E" w:rsidRDefault="006C069E" w:rsidP="006C069E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6C069E" w:rsidRDefault="006C069E" w:rsidP="006C069E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6C069E" w:rsidRDefault="006C069E" w:rsidP="006C069E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ГЛУШКОВСКОГО РАЙОНА КУРСКОЙ  ОБЛАСТИ</w:t>
      </w:r>
    </w:p>
    <w:p w:rsidR="006C069E" w:rsidRDefault="006C069E" w:rsidP="006C069E">
      <w:pPr>
        <w:tabs>
          <w:tab w:val="left" w:pos="2430"/>
        </w:tabs>
        <w:spacing w:after="0" w:line="240" w:lineRule="auto"/>
        <w:ind w:lef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307462 Курская область , </w:t>
      </w:r>
      <w:proofErr w:type="spellStart"/>
      <w:r>
        <w:rPr>
          <w:rFonts w:ascii="Arial" w:hAnsi="Arial" w:cs="Arial"/>
          <w:sz w:val="18"/>
          <w:szCs w:val="18"/>
        </w:rPr>
        <w:t>Глушковский</w:t>
      </w:r>
      <w:proofErr w:type="spellEnd"/>
      <w:r>
        <w:rPr>
          <w:rFonts w:ascii="Arial" w:hAnsi="Arial" w:cs="Arial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ульбаки</w:t>
      </w:r>
      <w:proofErr w:type="spellEnd"/>
      <w:r>
        <w:rPr>
          <w:rFonts w:ascii="Arial" w:hAnsi="Arial" w:cs="Arial"/>
          <w:sz w:val="18"/>
          <w:szCs w:val="18"/>
        </w:rPr>
        <w:t xml:space="preserve"> ,  д.322 ОГРН 1024600746741 ИНН 4603000512 КПП 460301001 тел (47132) 3-15-44, факс 3-15-43 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mal</w:t>
      </w:r>
      <w:r>
        <w:rPr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hyperlink r:id="rId6" w:history="1">
        <w:r>
          <w:rPr>
            <w:rStyle w:val="a4"/>
            <w:rFonts w:ascii="Arial" w:hAnsi="Arial" w:cs="Arial"/>
            <w:sz w:val="18"/>
            <w:szCs w:val="18"/>
          </w:rPr>
          <w:t>adm_kulbakinskogo_ss@mail.ru</w:t>
        </w:r>
      </w:hyperlink>
    </w:p>
    <w:p w:rsidR="006C069E" w:rsidRDefault="006C069E" w:rsidP="006C069E">
      <w:pPr>
        <w:spacing w:line="240" w:lineRule="auto"/>
        <w:rPr>
          <w:rFonts w:ascii="Arial" w:hAnsi="Arial" w:cs="Arial"/>
          <w:sz w:val="18"/>
          <w:szCs w:val="18"/>
        </w:rPr>
      </w:pPr>
    </w:p>
    <w:p w:rsidR="006C069E" w:rsidRDefault="006C069E" w:rsidP="006C0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C069E" w:rsidRPr="00CD53C1" w:rsidRDefault="006C069E" w:rsidP="006C06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069E" w:rsidRDefault="00BB4C0B" w:rsidP="006C06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 мая 2017г.  № 46</w:t>
      </w:r>
    </w:p>
    <w:p w:rsidR="006C069E" w:rsidRPr="00627ED2" w:rsidRDefault="006C069E" w:rsidP="006C069E">
      <w:pPr>
        <w:jc w:val="center"/>
        <w:rPr>
          <w:rFonts w:ascii="Arial" w:hAnsi="Arial" w:cs="Arial"/>
          <w:b/>
          <w:sz w:val="32"/>
          <w:szCs w:val="32"/>
        </w:rPr>
      </w:pPr>
    </w:p>
    <w:p w:rsidR="009D0DEF" w:rsidRPr="006C069E" w:rsidRDefault="009D0DEF" w:rsidP="006C069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обеспечении первичных мер </w:t>
      </w:r>
      <w:proofErr w:type="gramStart"/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пожарной</w:t>
      </w:r>
      <w:proofErr w:type="gramEnd"/>
    </w:p>
    <w:p w:rsidR="009D0DEF" w:rsidRPr="006C069E" w:rsidRDefault="009D0DEF" w:rsidP="006C069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безопасности в границах</w:t>
      </w:r>
    </w:p>
    <w:p w:rsidR="009D0DEF" w:rsidRDefault="006C069E" w:rsidP="006C069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6C069E" w:rsidRPr="006C069E" w:rsidRDefault="006C069E" w:rsidP="006C069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Кульбакинский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</w:t>
      </w:r>
    </w:p>
    <w:p w:rsidR="009D0DEF" w:rsidRPr="006C069E" w:rsidRDefault="009D0DEF" w:rsidP="006C069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DEF" w:rsidRPr="006C069E" w:rsidRDefault="006C069E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21 декабря 1994 года № 69-ФЗ «О пожарной безопасности», от 06 октября 2003 года №131-ФЗ «Об общих принципах организации местного самоуправления в Российской Федерации», от 22 июля 2008 года №123-ФЗ «Технический регламент о требованиях пожарной безопасности»,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Кульбакинского</w:t>
      </w:r>
      <w:proofErr w:type="spell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Глушковского</w:t>
      </w:r>
      <w:proofErr w:type="spell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ПОСТАНОВЛЯЕТ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  <w:r w:rsidR="009D0DEF" w:rsidRPr="009D0D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9D0DEF" w:rsidRPr="006C069E" w:rsidRDefault="009D0DEF" w:rsidP="009D0DEF">
      <w:pPr>
        <w:shd w:val="clear" w:color="auto" w:fill="FFFFFF"/>
        <w:spacing w:before="100" w:beforeAutospacing="1"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D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6C069E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Утвердить:</w:t>
      </w:r>
    </w:p>
    <w:p w:rsidR="009D0DEF" w:rsidRPr="006C069E" w:rsidRDefault="006C069E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Положение об обеспечении первичных мер пожарной безопасности в границах муниципального образова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Глушковского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(Приложение 1);</w:t>
      </w:r>
    </w:p>
    <w:p w:rsidR="009D0DEF" w:rsidRPr="006C069E" w:rsidRDefault="006C069E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первичных средств пожаротушения и противопожарного инвентаря для оснащения помещений и строений, находящихся в собственности (пользовании). (Приложение 2);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- Нормы оснащения помещений ручными огнетушителями. (Приложение 3);</w:t>
      </w:r>
    </w:p>
    <w:p w:rsidR="009D0DEF" w:rsidRPr="006C069E" w:rsidRDefault="006C069E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первичных средств пожаротушения для индивидуальных жилых домов. (Приложение 4).</w:t>
      </w:r>
    </w:p>
    <w:p w:rsidR="009D0DEF" w:rsidRPr="006C069E" w:rsidRDefault="006C069E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Главы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</w:t>
      </w:r>
      <w:r w:rsidR="00663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льбакинского</w:t>
      </w:r>
      <w:proofErr w:type="spellEnd"/>
      <w:r w:rsidR="00663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от 01.06.2007 г. №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Положения «О первичных мерах пожарной безопасности на территории </w:t>
      </w:r>
      <w:proofErr w:type="spellStart"/>
      <w:r w:rsidR="00663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Кульбакинского</w:t>
      </w:r>
      <w:proofErr w:type="spellEnd"/>
      <w:r w:rsidR="00663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663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Глушковского</w:t>
      </w:r>
      <w:proofErr w:type="spellEnd"/>
      <w:r w:rsidR="00663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считать утратившим силу.</w:t>
      </w:r>
    </w:p>
    <w:p w:rsidR="009D0DEF" w:rsidRPr="006C069E" w:rsidRDefault="002322B1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Главы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от 26.04.2006 г. № 18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перечня первичных средств пожаротушения для индивидуальных жилых домов» считать утратившим силу.</w:t>
      </w:r>
    </w:p>
    <w:p w:rsidR="009D0DEF" w:rsidRPr="006C069E" w:rsidRDefault="00BB4C0B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Постановление Главы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 </w:t>
      </w:r>
      <w:r w:rsidR="00232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29.04.2006 г. №</w:t>
      </w:r>
      <w:r w:rsidR="00663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2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организационно-правовом, финансовом, материально-техническом обеспечении первичных мер пожарной безопасности в границах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считать утратившим силу.</w:t>
      </w:r>
    </w:p>
    <w:p w:rsidR="009D0DEF" w:rsidRDefault="00BB4C0B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5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63B61" w:rsidRDefault="00663B61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3B61" w:rsidRPr="006C069E" w:rsidRDefault="00663B61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DEF" w:rsidRPr="006C069E" w:rsidRDefault="009D0DEF" w:rsidP="00663B6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9D0DEF" w:rsidRPr="006C069E" w:rsidRDefault="00663B61" w:rsidP="00663B6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                                    </w:t>
      </w:r>
      <w:r w:rsidR="004F7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 Минаков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DEF" w:rsidRPr="006C069E" w:rsidRDefault="004F7AF7" w:rsidP="004F7AF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9D0DEF"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1к постановлению</w:t>
      </w:r>
    </w:p>
    <w:p w:rsidR="004F7AF7" w:rsidRDefault="004F7AF7" w:rsidP="004F7AF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Кульбакинского</w:t>
      </w:r>
      <w:proofErr w:type="spellEnd"/>
    </w:p>
    <w:p w:rsidR="009D0DEF" w:rsidRPr="006C069E" w:rsidRDefault="004F7AF7" w:rsidP="004F7AF7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Глушковского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9D0DEF" w:rsidRPr="006C069E" w:rsidRDefault="00927BF9" w:rsidP="004F7AF7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30.05. 2017 г. № 46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4F7AF7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9D0DEF" w:rsidRDefault="009D0DEF" w:rsidP="004F7AF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обеспечении первичных мер пожарной безопасности в границах муниципального образова</w:t>
      </w:r>
      <w:r w:rsidR="004F7A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ния «</w:t>
      </w:r>
      <w:proofErr w:type="spellStart"/>
      <w:r w:rsidR="004F7A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Кульбакинский</w:t>
      </w:r>
      <w:proofErr w:type="spellEnd"/>
      <w:r w:rsidR="004F7A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</w:t>
      </w:r>
    </w:p>
    <w:p w:rsidR="004F7AF7" w:rsidRPr="006C069E" w:rsidRDefault="004F7AF7" w:rsidP="004F7AF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Глушковского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9D0DEF" w:rsidRPr="006C069E" w:rsidRDefault="009D0DEF" w:rsidP="004F7AF7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ОБЩИЕ ПОЛОЖЕНИЯ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федеральными законами от 21 декабря 1994 года  № 69-ФЗ "О пожарной безопасности" (в ред. Федерального закона от 22 августа 2004 года  № 122-ФЗ), от 06 октября 2003 № 131-Ф3 "Об общих принципах организации местного самоуправления в Российской Федерации", Уставом муниципального образ</w:t>
      </w:r>
      <w:r w:rsidR="004F7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ования </w:t>
      </w:r>
      <w:proofErr w:type="spellStart"/>
      <w:r w:rsidR="004F7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Кульбакинского</w:t>
      </w:r>
      <w:proofErr w:type="spellEnd"/>
      <w:r w:rsidR="004F7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муниципальное образование) и устанавливает организационно-правовое, финансовое, материально-техническое обеспечение первичных мер пожарной безопасности в</w:t>
      </w:r>
      <w:proofErr w:type="gram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proofErr w:type="gram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Обеспечение первичных мер пожарной безопасности в границах муниципального образования относится к вопросам местного значения.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Основные понятия и термины, применяемые в настоящем Положении: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первичные меры пожарной безопасности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противопожарный режим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профилактика пожаров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противопожарная пропаганда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  Российской Федерации форм информирования населения.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первичные средства пожаротушения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муниципальная пожарная охрана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добровольная пожарная охрана (ДПО)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одно или несколько подразделений добровольных пожарных дружин, не имеющих на вооружении пожарные машины, или добровольных пожарных команд, имеющие на вооружении пожарное оборудование, пожарные мотопомпы или пожарные машины;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добровольный пожарный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ПЕРЕЧЕНЬ ПЕРВИЧНЫХ МЕР ПОЖАРНОЙ БЕЗОПАСНОСТИ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2.1. 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первичным мерам пожарной безопасности на территории муниципального образования относятся: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проведение противопожарной пропаганды и обучения населения мерам пожарной безопасности;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оснащение муниципальных учреждений первичными средствами тушения пожаров;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разработку и выполнение для муниципального образования мероприятий, исключающих возможность переброски огня при лесных и торфяных пожарах на здания, строения и сооружения муниципального образования;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организацию патрулирования территории муниципального образования в условиях устойчивой сухой, жаркой и ветреной погоды;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обеспечение муниципального образования исправной телефонной или радиосвязью для сообщения о пожаре в государственную пожарную охрану;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  своевременную очистку территории муниципального образования от горючих отходов, мусора, сухой растительности;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содержание в исправном состоянии систем противопожарного водоснабжения;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утверждение перечня первичных средств пожаротушения для индивидуальных жилых домов;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содействие деятельности добровольных пожарных, привлечение населения к обеспечению пожарной безопасности;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установление особого противопожарного режима;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профилактика пожаров в населенных пунктах муниципального образования.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ОБЕСПЕЧЕНИЕ ПЕРВИЧНЫХ МЕР  ПОЖАРНОЙ БЕЗОПАСНОСТИ В ГРАНИЦАХ МУНИЦИПАЛЬНОГО ОБРАЗОВАНИЯ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Основными задачами  обеспечения первичных мер пожарной безопасности являются: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осуществление мер по предотвращению пожаров (профилактике пожаров);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спасение людей и имущества при пожаре.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3.2. 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Организационно-правовое обеспечение первичных мер пожарной безопасности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предусматривает:  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разработку и осуществление мероприятий по обеспечению пожарной безопасности муниципального образования и объектов муниципальной собственности;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создание, реорганизацию и ликвидацию подразделений добровольной пожарной охраны;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установление порядка, привлечение сил и сре</w:t>
      </w:r>
      <w:proofErr w:type="gramStart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тушения пожаров в границах муниципального образования;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   осуществление </w:t>
      </w:r>
      <w:proofErr w:type="gramStart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градостроительной деятельностью, соблюдение требований пожарной безопасности при планировке и застройке на территории муниципального образования;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оборудование гидрантами населенные пункты, имеющие централизованное водоснабжение совместно с Государственной противопожарной службой;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организацию пропаганды в области пожарной безопасности, содействие распространению пожарно-технических знаний;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организацию контроля соответствия жилых домов, находящихся в муниципальной собственности, требованиям пожарной безопасности;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  осуществление </w:t>
      </w:r>
      <w:proofErr w:type="gramStart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 и проведением мероприятий с массовым пребыванием людей.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3.3.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Финансовое обеспечение первичных мер пожарной безопасности  осуществляется в пределах </w:t>
      </w:r>
      <w:proofErr w:type="gramStart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 предусмотренных в бюджете муниципального образования на эти цели и предусматривает</w:t>
      </w:r>
      <w:proofErr w:type="gram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разработку, утверждение и исполнение местного бюджета в части расходов на пожарную безопасность;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осуществление социального и материального стимулирования обеспечения пожарной безопасности, в том числе участия населения в борьбе с пожарами;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  за счёт средств бюджета муниципального образования осуществляются расходы, связанные </w:t>
      </w:r>
      <w:proofErr w:type="gramStart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реализацией вопросов местного значения и приведением к созданию и (или) увеличению муниципального имущества;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созданием, реорганизацией, ликвидацией и содержанием добровольной пожарной охраны;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проведением противопожарной пропаганды среди населения и первичных мер пожарной безопасности;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информированием населения о принятых администрацией муниципального образования решениях по обеспечению пожарной безопасности и содействием распространению пожарно-технических знаний;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3.4. 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Материально-техническое обеспечение первичных мер пожарной безопасности предусматривает: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содержание автомобильных дорог общего пользования в границах поселения, проездов к зданиям, строениям и обеспечение беспрепятственного проезда пожарной техники к месту по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жара;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  обеспечение надлежащего состояния источников противопожарного водоснабжения;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осуществление первичных мер пожарной безопасности;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ПОЛНОМОЧИЯ ОРГАНОВ МЕСТНОГО САМОУПРАВЛЕНИЯ В ОБЛАСТИ   ПЕРВИЧНЫХ  МЕР ПОЖАРНОЙ БЕЗОПАСНОСТИ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полномочиям Администрации муниципального образования в области обеспечения первичных мер пожарной безопасности относятся: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информирование населения о принятых решениях по обеспечению первичных мер пожарной безопасности на территории поселения;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организация деятельности муниципальной и добровольной пожарной охраны;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  муниципальных нежилых помещений, создание условий для обеспечения населенных пунктов поселения телефонной связью);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  осуществление </w:t>
      </w:r>
      <w:proofErr w:type="gramStart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организация патрулирования территории муниципального образования в условиях устойчивой сухой, жаркой и ветреной погоды силами добровольных пожарных;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очистка территории муниципального образования от горючих отходов, мусора, сухой растительности;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  содержание в исправном состоянии систем противопожарного водоснабжения;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содействие деятельности добровольных пожарных, привлечение населения к обеспечению первичных мер пожарной безопасности;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полномочиям Главы поселения в области обеспечения первичных мер пожарной безопасности относятся: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установление особого противопожарного режима на территории поселения;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назначение и увольнение руководителя муниципальной пожарной охраны;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иные полномочия в соответствии с действующим законодательством Российской Федерации, Тверской области, Уставом</w:t>
      </w:r>
      <w:r w:rsidR="004F7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4F7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Кульбакинского</w:t>
      </w:r>
      <w:proofErr w:type="spellEnd"/>
      <w:r w:rsidR="004F7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настоящим Положением и иными нормативными правовыми актами.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ОБЕСПЕЧЕНИЕ ПЕРВИЧНЫХ МЕР ПОЖАРНОЙ БЕЗОПАСНОСТИ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Финансовое обеспечение первичных мер пожарной безопасности в границах муниципального образования  является расходным обязательством  муниципального образова</w:t>
      </w:r>
      <w:r w:rsidR="004F7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</w:t>
      </w:r>
      <w:proofErr w:type="spellStart"/>
      <w:r w:rsidR="004F7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Кульбакинского</w:t>
      </w:r>
      <w:proofErr w:type="spellEnd"/>
      <w:r w:rsidR="004F7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5.2.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Расходы на обеспечение первичных мер пожарной безопасности осуществляются в пределах средств, предусмотренных в бюджете муниципального образования на соответствующий финансовый год.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ОСНАЩЕНИЕ МУНИЦИПАЛЬНЫХ УЧРЕЖДЕНИЙ ПЕРВИЧНЫМИ СРЕДСТВАМИ ПОЖАРОТУШЕНИЯ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6.1.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Муниципальные учреждения, находящиеся в ведении органов местного самоуправления, должны быть в полной мере обеспечены первичными средствами пожаротушения.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6.2.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класс</w:t>
      </w:r>
      <w:proofErr w:type="gramStart"/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А</w:t>
      </w:r>
      <w:proofErr w:type="gram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пожары твердых веществ, в основном органического происхождения, горение которых сопровождается тлением (древесина, текстиль, бумага);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класс В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пожары горючих жидкостей или плавящихся твердых веществ;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кла</w:t>
      </w:r>
      <w:r w:rsidR="004F7A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сс </w:t>
      </w: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пожары газов;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класс D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пожары металлов и их сплавов;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класс Е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пожары, связанные с горением электроустановок.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6.3.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Помещения, здания и сооружения необходимо обеспечивать первичными средствами пожаротушения в соответствии с Приложением 3.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6.4.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муниципального образования, осуществляется за счет средств бюджета муниципального образования,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Pr="006C069E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Pr="006C069E" w:rsidRDefault="004F7AF7" w:rsidP="004F7AF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1к постановлению</w:t>
      </w:r>
    </w:p>
    <w:p w:rsidR="004F7AF7" w:rsidRDefault="004F7AF7" w:rsidP="004F7AF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Кульбакинского</w:t>
      </w:r>
      <w:proofErr w:type="spellEnd"/>
    </w:p>
    <w:p w:rsidR="004F7AF7" w:rsidRPr="006C069E" w:rsidRDefault="004F7AF7" w:rsidP="004F7AF7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Глушковского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927BF9" w:rsidRPr="006C069E" w:rsidRDefault="00927BF9" w:rsidP="00927BF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30.05. 2017 г. № 46</w:t>
      </w:r>
    </w:p>
    <w:p w:rsidR="004F7AF7" w:rsidRPr="006C069E" w:rsidRDefault="004F7AF7" w:rsidP="004F7AF7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4F7AF7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9D0DEF" w:rsidRDefault="009D0DEF" w:rsidP="004F7AF7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p w:rsidR="004F7AF7" w:rsidRPr="006C069E" w:rsidRDefault="004F7AF7" w:rsidP="004F7AF7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3070"/>
        <w:gridCol w:w="2052"/>
      </w:tblGrid>
      <w:tr w:rsidR="009D0DEF" w:rsidRPr="006C069E" w:rsidTr="009D0DEF">
        <w:trPr>
          <w:tblCellSpacing w:w="15" w:type="dxa"/>
        </w:trPr>
        <w:tc>
          <w:tcPr>
            <w:tcW w:w="15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помещения, строений </w:t>
            </w:r>
          </w:p>
        </w:tc>
        <w:tc>
          <w:tcPr>
            <w:tcW w:w="30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первичных средств пожаротушения, их количество </w:t>
            </w:r>
          </w:p>
        </w:tc>
        <w:tc>
          <w:tcPr>
            <w:tcW w:w="19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9D0DEF" w:rsidRPr="006C069E" w:rsidTr="009D0DEF">
        <w:trPr>
          <w:tblCellSpacing w:w="15" w:type="dxa"/>
        </w:trPr>
        <w:tc>
          <w:tcPr>
            <w:tcW w:w="153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274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Квартиры,</w:t>
            </w:r>
          </w:p>
          <w:p w:rsidR="009D0DEF" w:rsidRPr="006C069E" w:rsidRDefault="009D0DEF" w:rsidP="006C069E">
            <w:pPr>
              <w:spacing w:before="100" w:beforeAutospacing="1" w:after="274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комнаты</w:t>
            </w:r>
          </w:p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общежития</w:t>
            </w: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Огнетушитель порошковый или углекислотный емкостью не менее 2-х литров в количестве 1 ед. на 100 м</w:t>
            </w:r>
            <w:proofErr w:type="gramStart"/>
            <w:r w:rsidRPr="006C069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 площади помещений квартиры (комнаты).</w:t>
            </w:r>
          </w:p>
        </w:tc>
        <w:tc>
          <w:tcPr>
            <w:tcW w:w="194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Приобретает и несет ответственность за содержание собственник жилья</w:t>
            </w: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Асбестовое покрывало размером 1х1 м – 1 ед. на квартиру (комнату).</w:t>
            </w: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Пожарный кран внутриквартирного пожаротушения со шлангом и распылителем в соответствии с п.74.5 СНиП 31-01-2003 «Жилые здания» [1]</w:t>
            </w: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DEF" w:rsidRPr="006C069E" w:rsidTr="009D0DEF">
        <w:trPr>
          <w:tblCellSpacing w:w="15" w:type="dxa"/>
        </w:trPr>
        <w:tc>
          <w:tcPr>
            <w:tcW w:w="153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жилые и дачные дома</w:t>
            </w:r>
          </w:p>
        </w:tc>
        <w:tc>
          <w:tcPr>
            <w:tcW w:w="30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внутренних жилых помещений как для квар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тир (смотри выше).</w:t>
            </w:r>
          </w:p>
        </w:tc>
        <w:tc>
          <w:tcPr>
            <w:tcW w:w="194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Приобретение за личный счет, за счет коллективных средств домовладельцев, членов дачных кооперативов.</w:t>
            </w:r>
          </w:p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Закрепление инвента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ря осуществляется на общих сходах, собрани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ях и контролируется 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председателями уличных комитетов, председа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телями кооперативов</w:t>
            </w: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Емкости с водой объемом не менее 200 л., 2 ведра.</w:t>
            </w: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Немеханизированный пожарный инструмент (ломы, багры, крюки с деревянной рукояткой, вед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ра, комплекты для резки электропроводов, ножни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цы, диэлектрические боты и коврики, лопаты со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вковые 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штыковые, вилы, тележки для перевозки оборудования, ручные насосы, пожарные рукава защитные экраны, ящики с песком)</w:t>
            </w:r>
            <w:proofErr w:type="gramEnd"/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DEF" w:rsidRPr="006C069E" w:rsidTr="009D0DEF">
        <w:trPr>
          <w:tblCellSpacing w:w="15" w:type="dxa"/>
        </w:trPr>
        <w:tc>
          <w:tcPr>
            <w:tcW w:w="153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Гаражи</w:t>
            </w:r>
          </w:p>
        </w:tc>
        <w:tc>
          <w:tcPr>
            <w:tcW w:w="30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Огнетушители емкостью не менее 5 литров (пен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ные, водные, порошковые, углекислотные) - 1 ед. на 1 машинное - место.</w:t>
            </w:r>
          </w:p>
        </w:tc>
        <w:tc>
          <w:tcPr>
            <w:tcW w:w="194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Приобретается за счет владельцев.</w:t>
            </w: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Асбестовое покрывало размером не менее 1x1 м -1 ед. на 1 помещение.</w:t>
            </w: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Ящик с песком емкостью не менее 0,5 куб. м с со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вковой лопатой -1 ед. на 1 помещение.</w:t>
            </w: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Трос, бук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сирная тяга - 1 ед. на 1 автомобиль.</w:t>
            </w:r>
          </w:p>
        </w:tc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DEF" w:rsidRPr="006C069E" w:rsidTr="009D0DEF">
        <w:trPr>
          <w:tblCellSpacing w:w="15" w:type="dxa"/>
        </w:trPr>
        <w:tc>
          <w:tcPr>
            <w:tcW w:w="15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30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Огнетушители емкостью не менее 2 литров (пен</w:t>
            </w: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ные, водные, порошковые, углекислотные) - 1 ед. на 50 кв. м защищаемой площади.</w:t>
            </w:r>
          </w:p>
        </w:tc>
        <w:tc>
          <w:tcPr>
            <w:tcW w:w="19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Приобретается за счет владельцев.</w:t>
            </w:r>
          </w:p>
        </w:tc>
      </w:tr>
      <w:tr w:rsidR="009D0DEF" w:rsidRPr="006C069E" w:rsidTr="009D0DEF">
        <w:trPr>
          <w:tblCellSpacing w:w="15" w:type="dxa"/>
        </w:trPr>
        <w:tc>
          <w:tcPr>
            <w:tcW w:w="15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30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нормам «Правил пожарной безопасности в Российской Федерации».</w:t>
            </w:r>
          </w:p>
        </w:tc>
        <w:tc>
          <w:tcPr>
            <w:tcW w:w="19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</w:tbl>
    <w:p w:rsidR="009D0DEF" w:rsidRPr="006C069E" w:rsidRDefault="009D0DEF" w:rsidP="006C069E">
      <w:pPr>
        <w:shd w:val="clear" w:color="auto" w:fill="FFFFFF"/>
        <w:spacing w:before="100" w:beforeAutospacing="1" w:after="274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 </w:t>
      </w:r>
    </w:p>
    <w:p w:rsidR="009D0DEF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Pr="006C069E" w:rsidRDefault="004F7AF7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AF7" w:rsidRPr="006C069E" w:rsidRDefault="004F7AF7" w:rsidP="004F7AF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1к постановлению</w:t>
      </w:r>
    </w:p>
    <w:p w:rsidR="004F7AF7" w:rsidRDefault="004F7AF7" w:rsidP="004F7AF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Кульбакинского</w:t>
      </w:r>
      <w:proofErr w:type="spellEnd"/>
    </w:p>
    <w:p w:rsidR="004F7AF7" w:rsidRPr="006C069E" w:rsidRDefault="004F7AF7" w:rsidP="004F7AF7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Глушковского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927BF9" w:rsidRPr="006C069E" w:rsidRDefault="00927BF9" w:rsidP="00927BF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30.05. 2017 г. № 46</w:t>
      </w:r>
    </w:p>
    <w:p w:rsidR="004F7AF7" w:rsidRPr="006C069E" w:rsidRDefault="004F7AF7" w:rsidP="004F7AF7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4F7AF7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НОРМЫ</w:t>
      </w:r>
    </w:p>
    <w:p w:rsidR="009D0DEF" w:rsidRDefault="009D0DEF" w:rsidP="004F7AF7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оснащения помещений ручными огнетушителями</w:t>
      </w:r>
    </w:p>
    <w:p w:rsidR="004F7AF7" w:rsidRPr="006C069E" w:rsidRDefault="004F7AF7" w:rsidP="004F7AF7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72"/>
        <w:gridCol w:w="896"/>
        <w:gridCol w:w="694"/>
        <w:gridCol w:w="121"/>
        <w:gridCol w:w="1183"/>
        <w:gridCol w:w="397"/>
        <w:gridCol w:w="1627"/>
        <w:gridCol w:w="343"/>
        <w:gridCol w:w="343"/>
        <w:gridCol w:w="456"/>
        <w:gridCol w:w="410"/>
        <w:gridCol w:w="839"/>
        <w:gridCol w:w="425"/>
      </w:tblGrid>
      <w:tr w:rsidR="009D0DEF" w:rsidRPr="006C069E" w:rsidTr="009D0DEF">
        <w:trPr>
          <w:tblCellSpacing w:w="15" w:type="dxa"/>
        </w:trPr>
        <w:tc>
          <w:tcPr>
            <w:tcW w:w="740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Категория помещения</w:t>
            </w:r>
          </w:p>
        </w:tc>
        <w:tc>
          <w:tcPr>
            <w:tcW w:w="750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Предельная защищаемая площадь, м</w:t>
            </w:r>
            <w:proofErr w:type="gramStart"/>
            <w:r w:rsidRPr="006C069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 пожара</w:t>
            </w:r>
          </w:p>
        </w:tc>
        <w:tc>
          <w:tcPr>
            <w:tcW w:w="75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Пенные и водные огнетушители вместимостью</w:t>
            </w:r>
          </w:p>
        </w:tc>
        <w:tc>
          <w:tcPr>
            <w:tcW w:w="7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Порошковые огнетушители вместимостью, </w:t>
            </w:r>
            <w:proofErr w:type="gramStart"/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 массой огнетушащего вещества, кг.</w:t>
            </w:r>
          </w:p>
        </w:tc>
        <w:tc>
          <w:tcPr>
            <w:tcW w:w="3020" w:type="dxa"/>
            <w:gridSpan w:val="6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Углекислотные огнетушители вместимостью, </w:t>
            </w:r>
            <w:proofErr w:type="gramStart"/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 массой огнетушащего вещества, кг</w:t>
            </w: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10л.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5(8)/3(5)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0DEF" w:rsidRPr="006C069E" w:rsidTr="009D0DEF">
        <w:trPr>
          <w:tblCellSpacing w:w="15" w:type="dxa"/>
        </w:trPr>
        <w:tc>
          <w:tcPr>
            <w:tcW w:w="1010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 Б, В (горючие газы и жидкости)</w:t>
            </w:r>
          </w:p>
        </w:tc>
        <w:tc>
          <w:tcPr>
            <w:tcW w:w="1150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9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2++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1++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9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1++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9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1++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9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1++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D0DEF" w:rsidRPr="006C069E" w:rsidTr="009D0DEF">
        <w:trPr>
          <w:tblCellSpacing w:w="15" w:type="dxa"/>
        </w:trPr>
        <w:tc>
          <w:tcPr>
            <w:tcW w:w="1010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В, Г</w:t>
            </w:r>
          </w:p>
        </w:tc>
        <w:tc>
          <w:tcPr>
            <w:tcW w:w="1150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400-800</w:t>
            </w:r>
          </w:p>
        </w:tc>
        <w:tc>
          <w:tcPr>
            <w:tcW w:w="66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9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2++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4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2++</w:t>
            </w:r>
          </w:p>
        </w:tc>
        <w:tc>
          <w:tcPr>
            <w:tcW w:w="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1+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</w:t>
            </w: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9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2++</w:t>
            </w:r>
          </w:p>
        </w:tc>
        <w:tc>
          <w:tcPr>
            <w:tcW w:w="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1+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9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4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2++</w:t>
            </w:r>
          </w:p>
        </w:tc>
        <w:tc>
          <w:tcPr>
            <w:tcW w:w="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1+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D0DEF" w:rsidRPr="006C069E" w:rsidTr="009D0DEF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vAlign w:val="center"/>
            <w:hideMark/>
          </w:tcPr>
          <w:p w:rsidR="009D0DEF" w:rsidRPr="006C069E" w:rsidRDefault="009D0DEF" w:rsidP="006C06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29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</w:t>
            </w:r>
          </w:p>
        </w:tc>
        <w:tc>
          <w:tcPr>
            <w:tcW w:w="4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2++</w:t>
            </w:r>
          </w:p>
        </w:tc>
        <w:tc>
          <w:tcPr>
            <w:tcW w:w="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1+</w:t>
            </w:r>
          </w:p>
        </w:tc>
        <w:tc>
          <w:tcPr>
            <w:tcW w:w="4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8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DEF" w:rsidRPr="006C069E" w:rsidRDefault="009D0DEF" w:rsidP="006C069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2++</w:t>
            </w:r>
          </w:p>
        </w:tc>
      </w:tr>
    </w:tbl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Примечание:</w:t>
      </w:r>
    </w:p>
    <w:p w:rsidR="009D0DEF" w:rsidRPr="006C069E" w:rsidRDefault="009D0DEF" w:rsidP="006C069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Огнетушители должны размещаться на видных, удобных для доступа местах на высоте не менее 1,5 м.</w:t>
      </w:r>
    </w:p>
    <w:p w:rsidR="009D0DEF" w:rsidRPr="006C069E" w:rsidRDefault="009D0DEF" w:rsidP="006C069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Асбестовые покрывала хранятся в герметических тубах.</w:t>
      </w:r>
    </w:p>
    <w:p w:rsidR="009D0DEF" w:rsidRPr="006C069E" w:rsidRDefault="009D0DEF" w:rsidP="002E715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tLeast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Выбор типа огнетушителей зависит от класса пожара и находящихся в помещении материалов. Определяется в соответствии с правилами пожарной безопасности.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класс</w:t>
      </w:r>
      <w:proofErr w:type="gramStart"/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А</w:t>
      </w:r>
      <w:proofErr w:type="gram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класс</w:t>
      </w:r>
      <w:proofErr w:type="gramStart"/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В</w:t>
      </w:r>
      <w:proofErr w:type="gram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пожары горючих жидкостей или плавящихся твердых веществ;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класс</w:t>
      </w:r>
      <w:proofErr w:type="gramStart"/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С</w:t>
      </w:r>
      <w:proofErr w:type="gram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пожары газов;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класс D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пожары металлов и их сплавов;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класс (Е)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пожары, связанные с горением электроустановок.</w:t>
      </w:r>
    </w:p>
    <w:p w:rsidR="009D0DEF" w:rsidRPr="006C069E" w:rsidRDefault="009D0DEF" w:rsidP="006C069E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 "++" обозначены рекомендуемые к оснащению объектов огнетушители.</w:t>
      </w:r>
    </w:p>
    <w:p w:rsidR="009D0DEF" w:rsidRPr="006C069E" w:rsidRDefault="009D0DEF" w:rsidP="006C069E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 "+" - огнетушители, применение которых допускается при отсутствии рекомендуемых и при соответствующем обосновании</w:t>
      </w:r>
    </w:p>
    <w:p w:rsidR="009D0DEF" w:rsidRDefault="009D0DEF" w:rsidP="006C069E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 "</w:t>
      </w:r>
      <w:proofErr w:type="gramStart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-"</w:t>
      </w:r>
      <w:proofErr w:type="gram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огнетушители, которые не допускаются для оснащения данных объектов. </w:t>
      </w: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Pr="006C069E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158" w:rsidRPr="006C069E" w:rsidRDefault="002E7158" w:rsidP="002E715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1к постановлению</w:t>
      </w:r>
    </w:p>
    <w:p w:rsidR="002E7158" w:rsidRDefault="002E7158" w:rsidP="002E715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Кульбакинского</w:t>
      </w:r>
      <w:proofErr w:type="spellEnd"/>
    </w:p>
    <w:p w:rsidR="002E7158" w:rsidRPr="006C069E" w:rsidRDefault="002E7158" w:rsidP="002E7158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Глушковского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927BF9" w:rsidRPr="006C069E" w:rsidRDefault="00927BF9" w:rsidP="00927BF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30.05. 2017 г. № 46</w:t>
      </w:r>
    </w:p>
    <w:p w:rsidR="002E7158" w:rsidRPr="006C069E" w:rsidRDefault="002E7158" w:rsidP="002E7158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DEF" w:rsidRPr="006C069E" w:rsidRDefault="009D0DEF" w:rsidP="002E7158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9D0DEF" w:rsidRPr="006C069E" w:rsidRDefault="009D0DEF" w:rsidP="002E7158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первичных средств пожаротушения для индивидуальных жилых домов</w:t>
      </w:r>
    </w:p>
    <w:p w:rsidR="009D0DEF" w:rsidRPr="006C069E" w:rsidRDefault="009D0DEF" w:rsidP="002E7158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1.      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каждого жилого строения устанавливается емкость (бочка) с водой объемом не менее 0,2 м</w:t>
      </w:r>
      <w:r w:rsidRPr="006C069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комплектуется двумя ведрами.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2.      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каждого жилого строения устанавливается ящик для песка объемом 0,5; 1,0 и 3 м</w:t>
      </w:r>
      <w:r w:rsidRPr="006C069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зависимости от размера строения) и комплектуется совковой лопатой.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3.      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каждом жилом строении должен быть огнетушитель, который содержится согласно паспорту и своевременно перезаряжается.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4.      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помещения (комнаты, холлы, кладовые) индивидуальных жилых домов оборудуются автономными пожарными </w:t>
      </w:r>
      <w:proofErr w:type="spellStart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извещателями</w:t>
      </w:r>
      <w:proofErr w:type="spellEnd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5.      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электрооборудование устанавливаются защитные устройства.</w:t>
      </w:r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6.      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расчета на каждые 10 домов необходимо иметь пожарный щит, на котором должно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м</w:t>
      </w:r>
      <w:r w:rsidRPr="006C069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(местонахождение определяется на сходе).</w:t>
      </w:r>
      <w:proofErr w:type="gramEnd"/>
    </w:p>
    <w:p w:rsidR="009D0DEF" w:rsidRPr="006C069E" w:rsidRDefault="009D0DEF" w:rsidP="006C069E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7.      </w:t>
      </w:r>
      <w:r w:rsidRPr="006C0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C015C1" w:rsidRPr="006C069E" w:rsidRDefault="00C015C1" w:rsidP="006C069E">
      <w:pPr>
        <w:jc w:val="both"/>
        <w:rPr>
          <w:rFonts w:ascii="Arial" w:hAnsi="Arial" w:cs="Arial"/>
        </w:rPr>
      </w:pPr>
    </w:p>
    <w:sectPr w:rsidR="00C015C1" w:rsidRPr="006C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231"/>
    <w:multiLevelType w:val="multilevel"/>
    <w:tmpl w:val="8C98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3472C"/>
    <w:multiLevelType w:val="multilevel"/>
    <w:tmpl w:val="2E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C3038"/>
    <w:multiLevelType w:val="multilevel"/>
    <w:tmpl w:val="040C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F1"/>
    <w:rsid w:val="002322B1"/>
    <w:rsid w:val="002E7158"/>
    <w:rsid w:val="004F7AF7"/>
    <w:rsid w:val="00663B61"/>
    <w:rsid w:val="006C069E"/>
    <w:rsid w:val="00927BF9"/>
    <w:rsid w:val="009D0DEF"/>
    <w:rsid w:val="00BB4C0B"/>
    <w:rsid w:val="00C015C1"/>
    <w:rsid w:val="00D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6C0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6C0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kulbakinskogo_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9</cp:revision>
  <dcterms:created xsi:type="dcterms:W3CDTF">2017-06-08T13:14:00Z</dcterms:created>
  <dcterms:modified xsi:type="dcterms:W3CDTF">2017-06-09T12:14:00Z</dcterms:modified>
</cp:coreProperties>
</file>